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168C1" w14:textId="77777777" w:rsidR="005A5325" w:rsidRDefault="005A5325">
      <w:pPr>
        <w:pStyle w:val="BodyText"/>
        <w:spacing w:before="9"/>
        <w:rPr>
          <w:rFonts w:ascii="Times New Roman"/>
          <w:sz w:val="15"/>
        </w:rPr>
      </w:pPr>
    </w:p>
    <w:p w14:paraId="360C8D81" w14:textId="77777777" w:rsidR="005A5325" w:rsidRDefault="00480B68">
      <w:pPr>
        <w:pStyle w:val="BodyText"/>
        <w:ind w:left="256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0B73CFA" wp14:editId="00AB14CC">
            <wp:extent cx="2857500" cy="714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D5C17" w14:textId="77777777" w:rsidR="005A5325" w:rsidRDefault="005A5325">
      <w:pPr>
        <w:pStyle w:val="BodyText"/>
        <w:rPr>
          <w:rFonts w:ascii="Times New Roman"/>
        </w:rPr>
      </w:pPr>
    </w:p>
    <w:p w14:paraId="21E2AA1C" w14:textId="77777777" w:rsidR="005A5325" w:rsidRDefault="005A5325">
      <w:pPr>
        <w:pStyle w:val="BodyText"/>
        <w:rPr>
          <w:rFonts w:ascii="Times New Roman"/>
        </w:rPr>
      </w:pPr>
    </w:p>
    <w:p w14:paraId="0FA4C027" w14:textId="77777777" w:rsidR="005A5325" w:rsidRDefault="005A5325">
      <w:pPr>
        <w:pStyle w:val="BodyText"/>
        <w:rPr>
          <w:rFonts w:ascii="Times New Roman"/>
        </w:rPr>
      </w:pPr>
    </w:p>
    <w:p w14:paraId="3E6C52B0" w14:textId="77777777" w:rsidR="005A5325" w:rsidRDefault="00480B68">
      <w:pPr>
        <w:pStyle w:val="Title"/>
      </w:pPr>
      <w:r>
        <w:rPr>
          <w:color w:val="345F70"/>
        </w:rPr>
        <w:t>Indigenous</w:t>
      </w:r>
      <w:r>
        <w:rPr>
          <w:color w:val="345F70"/>
          <w:spacing w:val="1"/>
        </w:rPr>
        <w:t xml:space="preserve"> </w:t>
      </w:r>
      <w:r>
        <w:rPr>
          <w:color w:val="345F70"/>
        </w:rPr>
        <w:t>Contracting</w:t>
      </w:r>
      <w:r>
        <w:rPr>
          <w:color w:val="345F70"/>
          <w:spacing w:val="82"/>
        </w:rPr>
        <w:t xml:space="preserve"> </w:t>
      </w:r>
      <w:r>
        <w:rPr>
          <w:color w:val="345F70"/>
        </w:rPr>
        <w:t>Initiative</w:t>
      </w:r>
    </w:p>
    <w:p w14:paraId="5CACFE75" w14:textId="77777777" w:rsidR="005A5325" w:rsidRDefault="005A5325">
      <w:pPr>
        <w:pStyle w:val="BodyText"/>
      </w:pPr>
    </w:p>
    <w:p w14:paraId="73AAA425" w14:textId="77777777" w:rsidR="005A5325" w:rsidRDefault="005A5325">
      <w:pPr>
        <w:pStyle w:val="BodyText"/>
      </w:pPr>
    </w:p>
    <w:p w14:paraId="746810E1" w14:textId="77777777" w:rsidR="005A5325" w:rsidRDefault="005A5325">
      <w:pPr>
        <w:pStyle w:val="BodyText"/>
      </w:pPr>
    </w:p>
    <w:p w14:paraId="575C883D" w14:textId="77777777" w:rsidR="005A5325" w:rsidRDefault="005A5325">
      <w:pPr>
        <w:pStyle w:val="BodyText"/>
        <w:spacing w:before="10"/>
        <w:rPr>
          <w:sz w:val="19"/>
        </w:rPr>
      </w:pPr>
    </w:p>
    <w:p w14:paraId="13E379C9" w14:textId="77777777" w:rsidR="005A5325" w:rsidRDefault="00480B68">
      <w:pPr>
        <w:ind w:left="140"/>
        <w:rPr>
          <w:b/>
          <w:sz w:val="20"/>
        </w:rPr>
      </w:pPr>
      <w:r>
        <w:rPr>
          <w:b/>
          <w:color w:val="345F70"/>
          <w:sz w:val="20"/>
        </w:rPr>
        <w:t>Table</w:t>
      </w:r>
      <w:r>
        <w:rPr>
          <w:b/>
          <w:color w:val="345F70"/>
          <w:spacing w:val="24"/>
          <w:sz w:val="20"/>
        </w:rPr>
        <w:t xml:space="preserve"> </w:t>
      </w:r>
      <w:r>
        <w:rPr>
          <w:b/>
          <w:color w:val="345F70"/>
          <w:sz w:val="20"/>
        </w:rPr>
        <w:t>of</w:t>
      </w:r>
      <w:r>
        <w:rPr>
          <w:b/>
          <w:color w:val="345F70"/>
          <w:spacing w:val="32"/>
          <w:sz w:val="20"/>
        </w:rPr>
        <w:t xml:space="preserve"> </w:t>
      </w:r>
      <w:r>
        <w:rPr>
          <w:b/>
          <w:color w:val="345F70"/>
          <w:sz w:val="20"/>
        </w:rPr>
        <w:t>Contents</w:t>
      </w:r>
    </w:p>
    <w:p w14:paraId="18C3BD88" w14:textId="77777777" w:rsidR="005A5325" w:rsidRDefault="00A66B50">
      <w:pPr>
        <w:pStyle w:val="BodyText"/>
        <w:spacing w:before="1"/>
        <w:rPr>
          <w:b/>
          <w:sz w:val="5"/>
        </w:rPr>
      </w:pPr>
      <w:r>
        <w:pict w14:anchorId="3E497EA5">
          <v:rect id="docshape1" o:spid="_x0000_s1026" style="position:absolute;margin-left:70.55pt;margin-top:4.15pt;width:470.9pt;height:.95pt;z-index:-251658752;mso-wrap-distance-left:0;mso-wrap-distance-right:0;mso-position-horizontal-relative:page" fillcolor="#4f81bc" stroked="f">
            <w10:wrap type="topAndBottom" anchorx="page"/>
          </v:rect>
        </w:pict>
      </w:r>
    </w:p>
    <w:p w14:paraId="284AD603" w14:textId="77777777" w:rsidR="005A5325" w:rsidRDefault="005A5325">
      <w:pPr>
        <w:pStyle w:val="BodyText"/>
        <w:spacing w:before="6"/>
        <w:rPr>
          <w:b/>
          <w:sz w:val="21"/>
        </w:rPr>
      </w:pPr>
    </w:p>
    <w:sdt>
      <w:sdtPr>
        <w:rPr>
          <w:rFonts w:ascii="Arial" w:eastAsia="Arial" w:hAnsi="Arial" w:cs="Arial"/>
        </w:rPr>
        <w:id w:val="206387679"/>
        <w:docPartObj>
          <w:docPartGallery w:val="Table of Contents"/>
          <w:docPartUnique/>
        </w:docPartObj>
      </w:sdtPr>
      <w:sdtEndPr/>
      <w:sdtContent>
        <w:p w14:paraId="5A00EF21" w14:textId="77777777" w:rsidR="005A5325" w:rsidRDefault="00480B68">
          <w:pPr>
            <w:pStyle w:val="TOC1"/>
            <w:numPr>
              <w:ilvl w:val="0"/>
              <w:numId w:val="3"/>
            </w:numPr>
            <w:tabs>
              <w:tab w:val="left" w:pos="581"/>
              <w:tab w:val="left" w:pos="582"/>
              <w:tab w:val="right" w:leader="dot" w:pos="9491"/>
            </w:tabs>
            <w:spacing w:before="56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Purpose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Commitment</w:t>
            </w:r>
            <w:r>
              <w:tab/>
              <w:t>1</w:t>
            </w:r>
          </w:hyperlink>
        </w:p>
        <w:p w14:paraId="70E2AE1C" w14:textId="77777777" w:rsidR="005A5325" w:rsidRDefault="00A66B50">
          <w:pPr>
            <w:pStyle w:val="TOC1"/>
            <w:numPr>
              <w:ilvl w:val="0"/>
              <w:numId w:val="3"/>
            </w:numPr>
            <w:tabs>
              <w:tab w:val="left" w:pos="581"/>
              <w:tab w:val="left" w:pos="582"/>
              <w:tab w:val="right" w:leader="dot" w:pos="9492"/>
            </w:tabs>
            <w:spacing w:before="140"/>
            <w:ind w:hanging="443"/>
          </w:pPr>
          <w:hyperlink w:anchor="_bookmark1" w:history="1">
            <w:r w:rsidR="00480B68">
              <w:t>Contractor</w:t>
            </w:r>
            <w:r w:rsidR="00480B68">
              <w:rPr>
                <w:spacing w:val="-3"/>
              </w:rPr>
              <w:t xml:space="preserve"> </w:t>
            </w:r>
            <w:r w:rsidR="00480B68">
              <w:t>Procedure</w:t>
            </w:r>
            <w:r w:rsidR="00480B68">
              <w:tab/>
              <w:t>2</w:t>
            </w:r>
          </w:hyperlink>
        </w:p>
        <w:p w14:paraId="433E624E" w14:textId="77777777" w:rsidR="005A5325" w:rsidRDefault="00A66B50">
          <w:pPr>
            <w:pStyle w:val="TOC1"/>
            <w:numPr>
              <w:ilvl w:val="0"/>
              <w:numId w:val="3"/>
            </w:numPr>
            <w:tabs>
              <w:tab w:val="left" w:pos="581"/>
              <w:tab w:val="left" w:pos="582"/>
              <w:tab w:val="right" w:leader="dot" w:pos="9492"/>
            </w:tabs>
          </w:pPr>
          <w:hyperlink w:anchor="_bookmark2" w:history="1">
            <w:r w:rsidR="00480B68">
              <w:t>Evaluation</w:t>
            </w:r>
            <w:r w:rsidR="00480B68">
              <w:rPr>
                <w:spacing w:val="-3"/>
              </w:rPr>
              <w:t xml:space="preserve"> </w:t>
            </w:r>
            <w:r w:rsidR="00480B68">
              <w:t>Criteria</w:t>
            </w:r>
            <w:r w:rsidR="00480B68">
              <w:tab/>
              <w:t>3</w:t>
            </w:r>
          </w:hyperlink>
        </w:p>
        <w:p w14:paraId="4B4E272C" w14:textId="77777777" w:rsidR="005A5325" w:rsidRDefault="00A66B50">
          <w:pPr>
            <w:pStyle w:val="TOC1"/>
            <w:numPr>
              <w:ilvl w:val="0"/>
              <w:numId w:val="3"/>
            </w:numPr>
            <w:tabs>
              <w:tab w:val="left" w:pos="581"/>
              <w:tab w:val="left" w:pos="582"/>
              <w:tab w:val="right" w:leader="dot" w:pos="9492"/>
            </w:tabs>
            <w:spacing w:before="140"/>
          </w:pPr>
          <w:hyperlink w:anchor="_bookmark3" w:history="1">
            <w:r w:rsidR="00480B68">
              <w:t>Requirements</w:t>
            </w:r>
            <w:r w:rsidR="00480B68">
              <w:rPr>
                <w:spacing w:val="-3"/>
              </w:rPr>
              <w:t xml:space="preserve"> </w:t>
            </w:r>
            <w:r w:rsidR="00480B68">
              <w:t>of</w:t>
            </w:r>
            <w:r w:rsidR="00480B68">
              <w:rPr>
                <w:spacing w:val="-3"/>
              </w:rPr>
              <w:t xml:space="preserve"> </w:t>
            </w:r>
            <w:r w:rsidR="00480B68">
              <w:t>Contractors</w:t>
            </w:r>
            <w:r w:rsidR="00480B68">
              <w:tab/>
              <w:t>3</w:t>
            </w:r>
          </w:hyperlink>
        </w:p>
        <w:p w14:paraId="10419EDA" w14:textId="77777777" w:rsidR="005A5325" w:rsidRDefault="00A66B50">
          <w:pPr>
            <w:pStyle w:val="TOC1"/>
            <w:numPr>
              <w:ilvl w:val="0"/>
              <w:numId w:val="3"/>
            </w:numPr>
            <w:tabs>
              <w:tab w:val="left" w:pos="581"/>
              <w:tab w:val="left" w:pos="583"/>
              <w:tab w:val="right" w:leader="dot" w:pos="9492"/>
            </w:tabs>
            <w:ind w:left="582" w:hanging="443"/>
          </w:pPr>
          <w:hyperlink w:anchor="_bookmark4" w:history="1">
            <w:r w:rsidR="00480B68">
              <w:t>Guidance</w:t>
            </w:r>
            <w:r w:rsidR="00480B68">
              <w:rPr>
                <w:spacing w:val="-3"/>
              </w:rPr>
              <w:t xml:space="preserve"> </w:t>
            </w:r>
            <w:r w:rsidR="00480B68">
              <w:t>and</w:t>
            </w:r>
            <w:r w:rsidR="00480B68">
              <w:rPr>
                <w:spacing w:val="-3"/>
              </w:rPr>
              <w:t xml:space="preserve"> </w:t>
            </w:r>
            <w:r w:rsidR="00480B68">
              <w:t>Support</w:t>
            </w:r>
            <w:r w:rsidR="00480B68">
              <w:tab/>
              <w:t>3</w:t>
            </w:r>
          </w:hyperlink>
        </w:p>
        <w:p w14:paraId="4077B8D5" w14:textId="77777777" w:rsidR="005A5325" w:rsidRDefault="00480B68">
          <w:pPr>
            <w:spacing w:line="142" w:lineRule="exact"/>
            <w:rPr>
              <w:sz w:val="14"/>
            </w:rPr>
          </w:pPr>
          <w:r>
            <w:fldChar w:fldCharType="end"/>
          </w:r>
        </w:p>
      </w:sdtContent>
    </w:sdt>
    <w:p w14:paraId="4BFAA097" w14:textId="77777777" w:rsidR="005A5325" w:rsidRDefault="00480B68">
      <w:pPr>
        <w:pStyle w:val="BodyText"/>
        <w:ind w:left="197"/>
      </w:pPr>
      <w:r>
        <w:t>Indigenous</w:t>
      </w:r>
      <w:r>
        <w:rPr>
          <w:spacing w:val="-5"/>
        </w:rPr>
        <w:t xml:space="preserve"> </w:t>
      </w:r>
      <w:r>
        <w:t>Inclusion Plan</w:t>
      </w:r>
      <w:r>
        <w:rPr>
          <w:spacing w:val="-1"/>
        </w:rPr>
        <w:t xml:space="preserve"> </w:t>
      </w:r>
      <w:r>
        <w:t>(IIP)</w:t>
      </w:r>
    </w:p>
    <w:p w14:paraId="68EF9932" w14:textId="77777777" w:rsidR="005A5325" w:rsidRDefault="005A5325">
      <w:pPr>
        <w:pStyle w:val="BodyText"/>
        <w:rPr>
          <w:sz w:val="22"/>
        </w:rPr>
      </w:pPr>
    </w:p>
    <w:p w14:paraId="4AD4F2EC" w14:textId="77777777" w:rsidR="005A5325" w:rsidRDefault="005A5325">
      <w:pPr>
        <w:pStyle w:val="BodyText"/>
        <w:rPr>
          <w:sz w:val="24"/>
        </w:rPr>
      </w:pPr>
    </w:p>
    <w:p w14:paraId="667826D1" w14:textId="77777777" w:rsidR="005A5325" w:rsidRDefault="00480B68">
      <w:pPr>
        <w:pStyle w:val="Heading1"/>
        <w:numPr>
          <w:ilvl w:val="0"/>
          <w:numId w:val="2"/>
        </w:numPr>
        <w:tabs>
          <w:tab w:val="left" w:pos="500"/>
        </w:tabs>
        <w:ind w:hanging="361"/>
      </w:pPr>
      <w:bookmarkStart w:id="0" w:name="1._Purpose_and_Commitment"/>
      <w:bookmarkStart w:id="1" w:name="_bookmark0"/>
      <w:bookmarkEnd w:id="0"/>
      <w:bookmarkEnd w:id="1"/>
      <w:r>
        <w:rPr>
          <w:color w:val="345F70"/>
        </w:rPr>
        <w:t>Purpose</w:t>
      </w:r>
      <w:r>
        <w:rPr>
          <w:color w:val="345F70"/>
          <w:spacing w:val="-6"/>
        </w:rPr>
        <w:t xml:space="preserve"> </w:t>
      </w:r>
      <w:r>
        <w:rPr>
          <w:color w:val="345F70"/>
        </w:rPr>
        <w:t>and</w:t>
      </w:r>
      <w:r>
        <w:rPr>
          <w:color w:val="345F70"/>
          <w:spacing w:val="-2"/>
        </w:rPr>
        <w:t xml:space="preserve"> </w:t>
      </w:r>
      <w:r>
        <w:rPr>
          <w:color w:val="345F70"/>
        </w:rPr>
        <w:t>Commitment</w:t>
      </w:r>
    </w:p>
    <w:p w14:paraId="2A760D06" w14:textId="77777777" w:rsidR="005A5325" w:rsidRDefault="00480B68">
      <w:pPr>
        <w:pStyle w:val="BodyText"/>
        <w:spacing w:before="197"/>
        <w:ind w:left="499" w:right="135"/>
        <w:jc w:val="both"/>
      </w:pPr>
      <w:r>
        <w:t>NorthRiver Midstream Inc. (</w:t>
      </w:r>
      <w:r>
        <w:rPr>
          <w:b/>
        </w:rPr>
        <w:t>NorthRiver</w:t>
      </w:r>
      <w:r>
        <w:t>) is committed to building sustainable and mutually beneficial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Indigenous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located</w:t>
      </w:r>
      <w:r>
        <w:rPr>
          <w:spacing w:val="1"/>
        </w:rPr>
        <w:t xml:space="preserve"> </w:t>
      </w:r>
      <w:r>
        <w:t>near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areas,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NorthRiver’s</w:t>
      </w:r>
      <w:proofErr w:type="spellEnd"/>
      <w:r>
        <w:t xml:space="preserve"> Indigenous Relations Principles (</w:t>
      </w:r>
      <w:r>
        <w:rPr>
          <w:b/>
        </w:rPr>
        <w:t>IRP</w:t>
      </w:r>
      <w:r>
        <w:t>).</w:t>
      </w:r>
      <w:r>
        <w:rPr>
          <w:spacing w:val="1"/>
        </w:rPr>
        <w:t xml:space="preserve"> </w:t>
      </w:r>
      <w:r>
        <w:t xml:space="preserve">In parallel with the IRP, </w:t>
      </w:r>
      <w:proofErr w:type="spellStart"/>
      <w:r>
        <w:t>NorthRiver’s</w:t>
      </w:r>
      <w:proofErr w:type="spellEnd"/>
      <w:r>
        <w:t xml:space="preserve"> Indigenous</w:t>
      </w:r>
      <w:r>
        <w:rPr>
          <w:spacing w:val="1"/>
        </w:rPr>
        <w:t xml:space="preserve"> </w:t>
      </w:r>
      <w:r>
        <w:t>Contracting Initiative (</w:t>
      </w:r>
      <w:r>
        <w:rPr>
          <w:b/>
        </w:rPr>
        <w:t>ICI</w:t>
      </w:r>
      <w:r>
        <w:t>) guides us as we build and strengthen our relationships with Indigenous</w:t>
      </w:r>
      <w:r>
        <w:rPr>
          <w:spacing w:val="1"/>
        </w:rPr>
        <w:t xml:space="preserve"> </w:t>
      </w:r>
      <w:r>
        <w:t>communities.</w:t>
      </w:r>
      <w:r>
        <w:rPr>
          <w:spacing w:val="1"/>
        </w:rPr>
        <w:t xml:space="preserve"> </w:t>
      </w:r>
      <w:r>
        <w:t>We look forward to working with and supporting Contractors who make meaningful</w:t>
      </w:r>
      <w:r>
        <w:rPr>
          <w:spacing w:val="1"/>
        </w:rPr>
        <w:t xml:space="preserve"> </w:t>
      </w:r>
      <w:r>
        <w:t>Indigenous</w:t>
      </w:r>
      <w:r>
        <w:rPr>
          <w:spacing w:val="-4"/>
        </w:rPr>
        <w:t xml:space="preserve"> </w:t>
      </w:r>
      <w:r>
        <w:t>engagement</w:t>
      </w:r>
      <w:r>
        <w:rPr>
          <w:spacing w:val="3"/>
        </w:rPr>
        <w:t xml:space="preserve"> </w:t>
      </w:r>
      <w:r>
        <w:t>and inclusion a priority.</w:t>
      </w:r>
    </w:p>
    <w:p w14:paraId="0DDE64A4" w14:textId="77777777" w:rsidR="005A5325" w:rsidRDefault="005A5325">
      <w:pPr>
        <w:pStyle w:val="BodyText"/>
        <w:spacing w:before="1"/>
        <w:rPr>
          <w:sz w:val="21"/>
        </w:rPr>
      </w:pPr>
    </w:p>
    <w:p w14:paraId="27C7A9AB" w14:textId="77777777" w:rsidR="005A5325" w:rsidRDefault="00480B68">
      <w:pPr>
        <w:pStyle w:val="BodyText"/>
        <w:ind w:left="499" w:right="131"/>
        <w:jc w:val="both"/>
      </w:pPr>
      <w:proofErr w:type="spellStart"/>
      <w:r>
        <w:t>NorthRiver’s</w:t>
      </w:r>
      <w:proofErr w:type="spellEnd"/>
      <w:r>
        <w:rPr>
          <w:spacing w:val="-13"/>
        </w:rPr>
        <w:t xml:space="preserve"> </w:t>
      </w:r>
      <w:r>
        <w:t>commitment</w:t>
      </w:r>
      <w:r>
        <w:rPr>
          <w:spacing w:val="-10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collaborate</w:t>
      </w:r>
      <w:r>
        <w:rPr>
          <w:spacing w:val="-9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Indigenous</w:t>
      </w:r>
      <w:r>
        <w:rPr>
          <w:spacing w:val="-12"/>
        </w:rPr>
        <w:t xml:space="preserve"> </w:t>
      </w:r>
      <w:r>
        <w:t>communities</w:t>
      </w:r>
      <w:r>
        <w:rPr>
          <w:spacing w:val="-13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identify</w:t>
      </w:r>
      <w:r>
        <w:rPr>
          <w:spacing w:val="-12"/>
        </w:rPr>
        <w:t xml:space="preserve"> </w:t>
      </w:r>
      <w:r>
        <w:t>opportunities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build</w:t>
      </w:r>
      <w:r>
        <w:rPr>
          <w:spacing w:val="-53"/>
        </w:rPr>
        <w:t xml:space="preserve"> </w:t>
      </w:r>
      <w:r>
        <w:t>capacity,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proofErr w:type="spellStart"/>
      <w:r>
        <w:t>NorthRiver’s</w:t>
      </w:r>
      <w:proofErr w:type="spellEnd"/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Chain</w:t>
      </w:r>
      <w:r>
        <w:rPr>
          <w:spacing w:val="-53"/>
        </w:rPr>
        <w:t xml:space="preserve"> </w:t>
      </w:r>
      <w:r>
        <w:t>process.</w:t>
      </w:r>
    </w:p>
    <w:p w14:paraId="31C4C08A" w14:textId="77777777" w:rsidR="005A5325" w:rsidRDefault="005A5325">
      <w:pPr>
        <w:pStyle w:val="BodyText"/>
        <w:spacing w:before="2"/>
        <w:rPr>
          <w:sz w:val="17"/>
        </w:rPr>
      </w:pPr>
    </w:p>
    <w:p w14:paraId="641B498B" w14:textId="77777777" w:rsidR="005A5325" w:rsidRDefault="00480B68">
      <w:pPr>
        <w:pStyle w:val="BodyText"/>
        <w:spacing w:before="1"/>
        <w:ind w:left="499" w:right="139" w:hanging="1"/>
        <w:jc w:val="both"/>
      </w:pPr>
      <w:r>
        <w:t>This ICI details requirements that apply to all parties (</w:t>
      </w:r>
      <w:r>
        <w:rPr>
          <w:b/>
        </w:rPr>
        <w:t>Contractors</w:t>
      </w:r>
      <w:r>
        <w:t>) engaged in performing work or</w:t>
      </w:r>
      <w:r>
        <w:rPr>
          <w:spacing w:val="1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 behalf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NorthRiver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NorthRiver</w:t>
      </w:r>
      <w:r>
        <w:rPr>
          <w:spacing w:val="1"/>
        </w:rPr>
        <w:t xml:space="preserve"> </w:t>
      </w:r>
      <w:r>
        <w:t>affiliate</w:t>
      </w:r>
      <w:r>
        <w:rPr>
          <w:spacing w:val="-1"/>
        </w:rPr>
        <w:t xml:space="preserve"> </w:t>
      </w:r>
      <w:r>
        <w:t>(</w:t>
      </w:r>
      <w:r>
        <w:rPr>
          <w:b/>
        </w:rPr>
        <w:t>Work</w:t>
      </w:r>
      <w:r>
        <w:t>).</w:t>
      </w:r>
    </w:p>
    <w:p w14:paraId="05E14A6B" w14:textId="77777777" w:rsidR="005A5325" w:rsidRDefault="005A5325">
      <w:pPr>
        <w:pStyle w:val="BodyText"/>
        <w:spacing w:before="7"/>
        <w:rPr>
          <w:sz w:val="17"/>
        </w:rPr>
      </w:pPr>
    </w:p>
    <w:p w14:paraId="2EF09415" w14:textId="77777777" w:rsidR="005A5325" w:rsidRDefault="00480B68">
      <w:pPr>
        <w:pStyle w:val="BodyText"/>
        <w:ind w:left="499" w:right="132"/>
        <w:jc w:val="both"/>
      </w:pPr>
      <w:r>
        <w:t>NorthRiver expects Contractors to be familiar with this ICI and to meet its requirements when they are</w:t>
      </w:r>
      <w:r>
        <w:rPr>
          <w:spacing w:val="-53"/>
        </w:rPr>
        <w:t xml:space="preserve"> </w:t>
      </w:r>
      <w:r>
        <w:rPr>
          <w:spacing w:val="-1"/>
        </w:rPr>
        <w:t>engaged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work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behalf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NorthRiver.</w:t>
      </w:r>
      <w:r>
        <w:rPr>
          <w:spacing w:val="-12"/>
        </w:rPr>
        <w:t xml:space="preserve"> </w:t>
      </w:r>
      <w:r>
        <w:t>Contractors</w:t>
      </w:r>
      <w:r>
        <w:rPr>
          <w:spacing w:val="-9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align</w:t>
      </w:r>
      <w:r>
        <w:rPr>
          <w:spacing w:val="-11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actions</w:t>
      </w:r>
      <w:r>
        <w:rPr>
          <w:spacing w:val="-14"/>
        </w:rPr>
        <w:t xml:space="preserve"> </w:t>
      </w:r>
      <w:r>
        <w:t>with</w:t>
      </w:r>
      <w:r>
        <w:rPr>
          <w:spacing w:val="-53"/>
        </w:rPr>
        <w:t xml:space="preserve"> </w:t>
      </w:r>
      <w:proofErr w:type="spellStart"/>
      <w:r>
        <w:t>NorthRiver’s</w:t>
      </w:r>
      <w:proofErr w:type="spellEnd"/>
      <w:r>
        <w:t xml:space="preserve"> requirement to achieving greater levels of Indigenous engagement and inclusion have a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likelihood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contracting</w:t>
      </w:r>
      <w:r>
        <w:rPr>
          <w:spacing w:val="-1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with NorthRiver.</w:t>
      </w:r>
    </w:p>
    <w:p w14:paraId="5E6DBFB8" w14:textId="77777777" w:rsidR="005A5325" w:rsidRDefault="005A5325">
      <w:pPr>
        <w:jc w:val="both"/>
        <w:sectPr w:rsidR="005A5325">
          <w:type w:val="continuous"/>
          <w:pgSz w:w="12240" w:h="15840"/>
          <w:pgMar w:top="1500" w:right="1300" w:bottom="280" w:left="1300" w:header="720" w:footer="720" w:gutter="0"/>
          <w:cols w:space="720"/>
        </w:sectPr>
      </w:pPr>
    </w:p>
    <w:p w14:paraId="3360EABC" w14:textId="77777777" w:rsidR="005A5325" w:rsidRDefault="00480B68">
      <w:pPr>
        <w:pStyle w:val="Heading1"/>
        <w:numPr>
          <w:ilvl w:val="0"/>
          <w:numId w:val="2"/>
        </w:numPr>
        <w:tabs>
          <w:tab w:val="left" w:pos="500"/>
        </w:tabs>
        <w:spacing w:before="79"/>
        <w:ind w:hanging="361"/>
      </w:pPr>
      <w:bookmarkStart w:id="2" w:name="2._Contractor_Procedure"/>
      <w:bookmarkStart w:id="3" w:name="_bookmark1"/>
      <w:bookmarkEnd w:id="2"/>
      <w:bookmarkEnd w:id="3"/>
      <w:r>
        <w:rPr>
          <w:color w:val="345F70"/>
        </w:rPr>
        <w:lastRenderedPageBreak/>
        <w:t>Contractor</w:t>
      </w:r>
      <w:r>
        <w:rPr>
          <w:color w:val="345F70"/>
          <w:spacing w:val="-7"/>
        </w:rPr>
        <w:t xml:space="preserve"> </w:t>
      </w:r>
      <w:r>
        <w:rPr>
          <w:color w:val="345F70"/>
        </w:rPr>
        <w:t>Procedure</w:t>
      </w:r>
    </w:p>
    <w:p w14:paraId="2819EF90" w14:textId="77777777" w:rsidR="005A5325" w:rsidRDefault="005A5325">
      <w:pPr>
        <w:pStyle w:val="BodyText"/>
        <w:spacing w:before="7"/>
        <w:rPr>
          <w:b/>
          <w:sz w:val="17"/>
        </w:rPr>
      </w:pPr>
    </w:p>
    <w:p w14:paraId="060822CF" w14:textId="77777777" w:rsidR="005A5325" w:rsidRDefault="00480B68">
      <w:pPr>
        <w:pStyle w:val="BodyText"/>
        <w:ind w:left="499"/>
      </w:pPr>
      <w:r>
        <w:t>Contractors</w:t>
      </w:r>
      <w:r>
        <w:rPr>
          <w:spacing w:val="-13"/>
        </w:rPr>
        <w:t xml:space="preserve"> </w:t>
      </w:r>
      <w:r>
        <w:t>bidding</w:t>
      </w:r>
      <w:r>
        <w:rPr>
          <w:spacing w:val="-15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steps</w:t>
      </w:r>
      <w:r>
        <w:rPr>
          <w:spacing w:val="-13"/>
        </w:rPr>
        <w:t xml:space="preserve"> </w:t>
      </w:r>
      <w:r>
        <w:t>contained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procedure.</w:t>
      </w:r>
    </w:p>
    <w:p w14:paraId="012C1B39" w14:textId="77777777" w:rsidR="005A5325" w:rsidRDefault="00480B68">
      <w:pPr>
        <w:pStyle w:val="Heading2"/>
        <w:spacing w:before="197"/>
      </w:pPr>
      <w:r>
        <w:rPr>
          <w:color w:val="345F70"/>
        </w:rPr>
        <w:t>Prior</w:t>
      </w:r>
      <w:r>
        <w:rPr>
          <w:color w:val="345F70"/>
          <w:spacing w:val="-3"/>
        </w:rPr>
        <w:t xml:space="preserve"> </w:t>
      </w:r>
      <w:r>
        <w:rPr>
          <w:color w:val="345F70"/>
        </w:rPr>
        <w:t>to Bid</w:t>
      </w:r>
      <w:r>
        <w:rPr>
          <w:color w:val="345F70"/>
          <w:spacing w:val="-4"/>
        </w:rPr>
        <w:t xml:space="preserve"> </w:t>
      </w:r>
      <w:r>
        <w:rPr>
          <w:color w:val="345F70"/>
        </w:rPr>
        <w:t>Submission</w:t>
      </w:r>
    </w:p>
    <w:p w14:paraId="141CF9C8" w14:textId="77777777" w:rsidR="005A5325" w:rsidRDefault="005A5325">
      <w:pPr>
        <w:pStyle w:val="BodyText"/>
        <w:spacing w:before="8"/>
        <w:rPr>
          <w:b/>
          <w:i/>
          <w:sz w:val="17"/>
        </w:rPr>
      </w:pPr>
    </w:p>
    <w:p w14:paraId="36A7173E" w14:textId="77777777" w:rsidR="005A5325" w:rsidRDefault="00480B68">
      <w:pPr>
        <w:pStyle w:val="ListParagraph"/>
        <w:numPr>
          <w:ilvl w:val="1"/>
          <w:numId w:val="2"/>
        </w:numPr>
        <w:tabs>
          <w:tab w:val="left" w:pos="1580"/>
        </w:tabs>
        <w:spacing w:before="1" w:line="237" w:lineRule="auto"/>
        <w:ind w:right="137"/>
        <w:rPr>
          <w:sz w:val="20"/>
        </w:rPr>
      </w:pPr>
      <w:r>
        <w:rPr>
          <w:sz w:val="20"/>
        </w:rPr>
        <w:t>Prequalification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Prime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sub-contractors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expected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follow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prequalification requirements of NorthRiver. This process includes safety pre-screening</w:t>
      </w:r>
      <w:r>
        <w:rPr>
          <w:spacing w:val="1"/>
          <w:sz w:val="20"/>
        </w:rPr>
        <w:t xml:space="preserve"> </w:t>
      </w:r>
      <w:r>
        <w:rPr>
          <w:sz w:val="20"/>
        </w:rPr>
        <w:t>conducted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2"/>
          <w:sz w:val="20"/>
        </w:rPr>
        <w:t xml:space="preserve"> </w:t>
      </w:r>
      <w:r>
        <w:rPr>
          <w:sz w:val="20"/>
        </w:rPr>
        <w:t>ISNetworld.</w:t>
      </w:r>
    </w:p>
    <w:p w14:paraId="43338399" w14:textId="77777777" w:rsidR="005A5325" w:rsidRDefault="005A5325">
      <w:pPr>
        <w:pStyle w:val="BodyText"/>
        <w:spacing w:before="1"/>
      </w:pPr>
    </w:p>
    <w:p w14:paraId="2A4C4D1D" w14:textId="77777777" w:rsidR="005A5325" w:rsidRDefault="00480B68">
      <w:pPr>
        <w:pStyle w:val="ListParagraph"/>
        <w:numPr>
          <w:ilvl w:val="1"/>
          <w:numId w:val="2"/>
        </w:numPr>
        <w:tabs>
          <w:tab w:val="left" w:pos="1580"/>
        </w:tabs>
        <w:spacing w:before="1"/>
        <w:ind w:right="134"/>
        <w:rPr>
          <w:sz w:val="20"/>
        </w:rPr>
      </w:pPr>
      <w:r>
        <w:rPr>
          <w:sz w:val="20"/>
        </w:rPr>
        <w:t>Contactors will prepare and submit as part of their bid package an Indigenous Inclusion</w:t>
      </w:r>
      <w:r>
        <w:rPr>
          <w:spacing w:val="1"/>
          <w:sz w:val="20"/>
        </w:rPr>
        <w:t xml:space="preserve"> </w:t>
      </w:r>
      <w:r>
        <w:rPr>
          <w:sz w:val="20"/>
        </w:rPr>
        <w:t>Plan (</w:t>
      </w:r>
      <w:r>
        <w:rPr>
          <w:b/>
          <w:sz w:val="20"/>
        </w:rPr>
        <w:t>IIP</w:t>
      </w:r>
      <w:r>
        <w:rPr>
          <w:sz w:val="20"/>
        </w:rPr>
        <w:t>) to demonstrate they have considered reasonable ways to achieve positive</w:t>
      </w:r>
      <w:r>
        <w:rPr>
          <w:spacing w:val="1"/>
          <w:sz w:val="20"/>
        </w:rPr>
        <w:t xml:space="preserve"> </w:t>
      </w:r>
      <w:r>
        <w:rPr>
          <w:sz w:val="20"/>
        </w:rPr>
        <w:t>Indigenous</w:t>
      </w:r>
      <w:r>
        <w:rPr>
          <w:spacing w:val="1"/>
          <w:sz w:val="20"/>
        </w:rPr>
        <w:t xml:space="preserve"> </w:t>
      </w:r>
      <w:r>
        <w:rPr>
          <w:sz w:val="20"/>
        </w:rPr>
        <w:t>socio-economic</w:t>
      </w:r>
      <w:r>
        <w:rPr>
          <w:spacing w:val="1"/>
          <w:sz w:val="20"/>
        </w:rPr>
        <w:t xml:space="preserve"> </w:t>
      </w:r>
      <w:r>
        <w:rPr>
          <w:sz w:val="20"/>
        </w:rPr>
        <w:t>outcomes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subcontracting</w:t>
      </w:r>
      <w:r>
        <w:rPr>
          <w:spacing w:val="1"/>
          <w:sz w:val="20"/>
        </w:rPr>
        <w:t xml:space="preserve"> </w:t>
      </w:r>
      <w:r>
        <w:rPr>
          <w:sz w:val="20"/>
        </w:rPr>
        <w:t>opportunities,</w:t>
      </w:r>
      <w:r>
        <w:rPr>
          <w:spacing w:val="1"/>
          <w:sz w:val="20"/>
        </w:rPr>
        <w:t xml:space="preserve"> </w:t>
      </w:r>
      <w:r>
        <w:rPr>
          <w:sz w:val="20"/>
        </w:rPr>
        <w:t>training/employment, and/or community investment. The IIP must be prepared using the</w:t>
      </w:r>
      <w:r>
        <w:rPr>
          <w:spacing w:val="1"/>
          <w:sz w:val="20"/>
        </w:rPr>
        <w:t xml:space="preserve"> </w:t>
      </w:r>
      <w:r>
        <w:rPr>
          <w:sz w:val="20"/>
        </w:rPr>
        <w:t>IIP</w:t>
      </w:r>
      <w:r>
        <w:rPr>
          <w:spacing w:val="-4"/>
          <w:sz w:val="20"/>
        </w:rPr>
        <w:t xml:space="preserve"> </w:t>
      </w:r>
      <w:r>
        <w:rPr>
          <w:sz w:val="20"/>
        </w:rPr>
        <w:t>Tool,</w:t>
      </w:r>
      <w:r>
        <w:rPr>
          <w:spacing w:val="3"/>
          <w:sz w:val="20"/>
        </w:rPr>
        <w:t xml:space="preserve"> </w:t>
      </w:r>
      <w:r>
        <w:rPr>
          <w:sz w:val="20"/>
        </w:rPr>
        <w:t>which can be</w:t>
      </w:r>
      <w:r>
        <w:rPr>
          <w:spacing w:val="-5"/>
          <w:sz w:val="20"/>
        </w:rPr>
        <w:t xml:space="preserve"> </w:t>
      </w:r>
      <w:r>
        <w:rPr>
          <w:sz w:val="20"/>
        </w:rPr>
        <w:t>downloaded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link:</w:t>
      </w:r>
    </w:p>
    <w:p w14:paraId="4C3724C8" w14:textId="77777777" w:rsidR="005A5325" w:rsidRDefault="005A5325">
      <w:pPr>
        <w:pStyle w:val="BodyText"/>
        <w:spacing w:before="7"/>
        <w:rPr>
          <w:sz w:val="17"/>
        </w:rPr>
      </w:pPr>
    </w:p>
    <w:p w14:paraId="7A8ADEED" w14:textId="77777777" w:rsidR="005A5325" w:rsidRDefault="00480B68">
      <w:pPr>
        <w:pStyle w:val="BodyText"/>
        <w:spacing w:before="1"/>
        <w:ind w:left="3352" w:right="2008"/>
        <w:jc w:val="center"/>
      </w:pPr>
      <w:r>
        <w:rPr>
          <w:color w:val="0000FF"/>
          <w:u w:val="single" w:color="0000FF"/>
        </w:rPr>
        <w:t>IIP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Tool</w:t>
      </w:r>
    </w:p>
    <w:p w14:paraId="3C9714DF" w14:textId="77777777" w:rsidR="005A5325" w:rsidRDefault="00480B68">
      <w:pPr>
        <w:pStyle w:val="BodyText"/>
        <w:spacing w:before="197"/>
        <w:ind w:left="1580" w:right="132"/>
        <w:jc w:val="both"/>
      </w:pPr>
      <w:r>
        <w:t>NorthRiver expects its Contractors and their subcontractors to demonstrate creativity and</w:t>
      </w:r>
      <w:r>
        <w:rPr>
          <w:spacing w:val="1"/>
        </w:rPr>
        <w:t xml:space="preserve"> </w:t>
      </w:r>
      <w:r>
        <w:t>leadership in creating IIPs. Proposals submitted for Work without an IIP may not be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approval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NorthRiver.</w:t>
      </w:r>
    </w:p>
    <w:p w14:paraId="0B0882B6" w14:textId="77777777" w:rsidR="005A5325" w:rsidRDefault="005A5325">
      <w:pPr>
        <w:pStyle w:val="BodyText"/>
        <w:spacing w:before="1"/>
      </w:pPr>
    </w:p>
    <w:p w14:paraId="608B2F78" w14:textId="77777777" w:rsidR="005A5325" w:rsidRDefault="00480B68">
      <w:pPr>
        <w:pStyle w:val="ListParagraph"/>
        <w:numPr>
          <w:ilvl w:val="1"/>
          <w:numId w:val="2"/>
        </w:numPr>
        <w:tabs>
          <w:tab w:val="left" w:pos="1581"/>
        </w:tabs>
        <w:spacing w:before="1"/>
        <w:ind w:left="1580" w:right="134"/>
        <w:rPr>
          <w:sz w:val="20"/>
        </w:rPr>
      </w:pPr>
      <w:r>
        <w:rPr>
          <w:sz w:val="20"/>
        </w:rPr>
        <w:t>For all Work where the Contractor will approach the market (</w:t>
      </w:r>
      <w:proofErr w:type="gramStart"/>
      <w:r>
        <w:rPr>
          <w:sz w:val="20"/>
        </w:rPr>
        <w:t>e.g.</w:t>
      </w:r>
      <w:proofErr w:type="gramEnd"/>
      <w:r>
        <w:rPr>
          <w:sz w:val="20"/>
        </w:rPr>
        <w:t xml:space="preserve"> subcontract) to secure</w:t>
      </w:r>
      <w:r>
        <w:rPr>
          <w:spacing w:val="1"/>
          <w:sz w:val="20"/>
        </w:rPr>
        <w:t xml:space="preserve"> </w:t>
      </w:r>
      <w:r>
        <w:rPr>
          <w:sz w:val="20"/>
        </w:rPr>
        <w:t>services:</w:t>
      </w:r>
    </w:p>
    <w:p w14:paraId="56A90701" w14:textId="77777777" w:rsidR="005A5325" w:rsidRDefault="005A5325">
      <w:pPr>
        <w:pStyle w:val="BodyText"/>
        <w:spacing w:before="7"/>
        <w:rPr>
          <w:sz w:val="19"/>
        </w:rPr>
      </w:pPr>
    </w:p>
    <w:p w14:paraId="2D7E873C" w14:textId="77777777" w:rsidR="005A5325" w:rsidRDefault="00480B68">
      <w:pPr>
        <w:pStyle w:val="ListParagraph"/>
        <w:numPr>
          <w:ilvl w:val="2"/>
          <w:numId w:val="2"/>
        </w:numPr>
        <w:tabs>
          <w:tab w:val="left" w:pos="2301"/>
        </w:tabs>
        <w:spacing w:before="1"/>
        <w:ind w:right="130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Contractor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solicit</w:t>
      </w:r>
      <w:r>
        <w:rPr>
          <w:spacing w:val="-8"/>
          <w:sz w:val="20"/>
        </w:rPr>
        <w:t xml:space="preserve"> </w:t>
      </w:r>
      <w:r>
        <w:rPr>
          <w:sz w:val="20"/>
        </w:rPr>
        <w:t>proposals</w:t>
      </w:r>
      <w:r>
        <w:rPr>
          <w:spacing w:val="-13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Indigenous</w:t>
      </w:r>
      <w:r>
        <w:rPr>
          <w:spacing w:val="-14"/>
          <w:sz w:val="20"/>
        </w:rPr>
        <w:t xml:space="preserve"> </w:t>
      </w:r>
      <w:r>
        <w:rPr>
          <w:sz w:val="20"/>
        </w:rPr>
        <w:t>communities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associated</w:t>
      </w:r>
      <w:r>
        <w:rPr>
          <w:spacing w:val="-53"/>
          <w:sz w:val="20"/>
        </w:rPr>
        <w:t xml:space="preserve"> </w:t>
      </w:r>
      <w:r>
        <w:rPr>
          <w:sz w:val="20"/>
        </w:rPr>
        <w:t>businesses</w:t>
      </w:r>
      <w:r>
        <w:rPr>
          <w:spacing w:val="-5"/>
          <w:sz w:val="20"/>
        </w:rPr>
        <w:t xml:space="preserve"> </w:t>
      </w:r>
      <w:r>
        <w:rPr>
          <w:sz w:val="20"/>
        </w:rPr>
        <w:t>identified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NorthRiver’s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Indigenous</w:t>
      </w:r>
      <w:r>
        <w:rPr>
          <w:spacing w:val="-4"/>
          <w:sz w:val="20"/>
        </w:rPr>
        <w:t xml:space="preserve"> </w:t>
      </w:r>
      <w:r>
        <w:rPr>
          <w:sz w:val="20"/>
        </w:rPr>
        <w:t>Database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further</w:t>
      </w:r>
      <w:r>
        <w:rPr>
          <w:spacing w:val="-4"/>
          <w:sz w:val="20"/>
        </w:rPr>
        <w:t xml:space="preserve"> </w:t>
      </w:r>
      <w:r>
        <w:rPr>
          <w:sz w:val="20"/>
        </w:rPr>
        <w:t>outlined</w:t>
      </w:r>
      <w:r>
        <w:rPr>
          <w:spacing w:val="-53"/>
          <w:sz w:val="20"/>
        </w:rPr>
        <w:t xml:space="preserve"> </w:t>
      </w:r>
      <w:r>
        <w:rPr>
          <w:sz w:val="20"/>
        </w:rPr>
        <w:t>or specified by NorthRiver in the applicable Request for Proposal/Information 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outlining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Work.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determines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Indigenous</w:t>
      </w:r>
      <w:r>
        <w:rPr>
          <w:spacing w:val="1"/>
          <w:sz w:val="20"/>
        </w:rPr>
        <w:t xml:space="preserve"> </w:t>
      </w:r>
      <w:r>
        <w:rPr>
          <w:sz w:val="20"/>
        </w:rPr>
        <w:t>community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associated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identified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Indigenous Database but should be, the Contractor is encouraged to contact</w:t>
      </w:r>
      <w:r>
        <w:rPr>
          <w:spacing w:val="1"/>
          <w:sz w:val="20"/>
        </w:rPr>
        <w:t xml:space="preserve"> </w:t>
      </w:r>
      <w:r>
        <w:rPr>
          <w:sz w:val="20"/>
        </w:rPr>
        <w:t>NorthRiver. The Indigenous Database is available through the NorthRiver web-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portal</w:t>
      </w:r>
      <w:r>
        <w:rPr>
          <w:spacing w:val="5"/>
          <w:sz w:val="20"/>
        </w:rPr>
        <w:t xml:space="preserve"> </w:t>
      </w:r>
      <w:r>
        <w:rPr>
          <w:sz w:val="20"/>
        </w:rPr>
        <w:t>and can</w:t>
      </w:r>
      <w:r>
        <w:rPr>
          <w:spacing w:val="-1"/>
          <w:sz w:val="20"/>
        </w:rPr>
        <w:t xml:space="preserve"> </w:t>
      </w:r>
      <w:r>
        <w:rPr>
          <w:sz w:val="20"/>
        </w:rPr>
        <w:t>be accessed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following link:</w:t>
      </w:r>
    </w:p>
    <w:p w14:paraId="6A16C26A" w14:textId="77777777" w:rsidR="005A5325" w:rsidRDefault="005A5325">
      <w:pPr>
        <w:pStyle w:val="BodyText"/>
        <w:spacing w:before="1"/>
        <w:rPr>
          <w:sz w:val="21"/>
        </w:rPr>
      </w:pPr>
    </w:p>
    <w:p w14:paraId="062D5080" w14:textId="77777777" w:rsidR="005A5325" w:rsidRDefault="00A66B50">
      <w:pPr>
        <w:pStyle w:val="BodyText"/>
        <w:spacing w:before="1"/>
        <w:ind w:left="3352" w:right="1915"/>
        <w:jc w:val="center"/>
      </w:pPr>
      <w:hyperlink r:id="rId8">
        <w:r w:rsidR="00480B68">
          <w:rPr>
            <w:color w:val="0000FF"/>
            <w:u w:val="single" w:color="0000FF"/>
          </w:rPr>
          <w:t>Indigenous</w:t>
        </w:r>
        <w:r w:rsidR="00480B68">
          <w:rPr>
            <w:color w:val="0000FF"/>
            <w:spacing w:val="-5"/>
            <w:u w:val="single" w:color="0000FF"/>
          </w:rPr>
          <w:t xml:space="preserve"> </w:t>
        </w:r>
        <w:r w:rsidR="00480B68">
          <w:rPr>
            <w:color w:val="0000FF"/>
            <w:u w:val="single" w:color="0000FF"/>
          </w:rPr>
          <w:t>Database</w:t>
        </w:r>
      </w:hyperlink>
    </w:p>
    <w:p w14:paraId="1375F8DF" w14:textId="77777777" w:rsidR="005A5325" w:rsidRDefault="00480B68">
      <w:pPr>
        <w:pStyle w:val="ListParagraph"/>
        <w:numPr>
          <w:ilvl w:val="2"/>
          <w:numId w:val="2"/>
        </w:numPr>
        <w:tabs>
          <w:tab w:val="left" w:pos="2300"/>
        </w:tabs>
        <w:spacing w:before="197"/>
        <w:ind w:left="2299" w:right="139"/>
        <w:rPr>
          <w:sz w:val="20"/>
        </w:rPr>
      </w:pPr>
      <w:r>
        <w:rPr>
          <w:sz w:val="20"/>
        </w:rPr>
        <w:t>Contractors must communicate to the Indigenous community or business that</w:t>
      </w:r>
      <w:r>
        <w:rPr>
          <w:spacing w:val="1"/>
          <w:sz w:val="20"/>
        </w:rPr>
        <w:t xml:space="preserve"> </w:t>
      </w:r>
      <w:r>
        <w:rPr>
          <w:sz w:val="20"/>
        </w:rPr>
        <w:t>NorthRiver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considering</w:t>
      </w:r>
      <w:r>
        <w:rPr>
          <w:spacing w:val="-1"/>
          <w:sz w:val="20"/>
        </w:rPr>
        <w:t xml:space="preserve"> </w:t>
      </w:r>
      <w:r>
        <w:rPr>
          <w:sz w:val="20"/>
        </w:rPr>
        <w:t>retaining</w:t>
      </w:r>
      <w:r>
        <w:rPr>
          <w:spacing w:val="-1"/>
          <w:sz w:val="20"/>
        </w:rPr>
        <w:t xml:space="preserve"> </w:t>
      </w:r>
      <w:r>
        <w:rPr>
          <w:sz w:val="20"/>
        </w:rPr>
        <w:t>the 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to provide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result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Contractors’</w:t>
      </w:r>
      <w:r>
        <w:rPr>
          <w:spacing w:val="-1"/>
          <w:sz w:val="20"/>
        </w:rPr>
        <w:t xml:space="preserve"> </w:t>
      </w:r>
      <w:r>
        <w:rPr>
          <w:sz w:val="20"/>
        </w:rPr>
        <w:t>connection to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Indigenous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community;</w:t>
      </w:r>
      <w:proofErr w:type="gramEnd"/>
    </w:p>
    <w:p w14:paraId="2FD94998" w14:textId="77777777" w:rsidR="005A5325" w:rsidRDefault="005A5325">
      <w:pPr>
        <w:pStyle w:val="BodyText"/>
        <w:spacing w:before="1"/>
      </w:pPr>
    </w:p>
    <w:p w14:paraId="3DE92A1B" w14:textId="77777777" w:rsidR="005A5325" w:rsidRDefault="00480B68">
      <w:pPr>
        <w:pStyle w:val="ListParagraph"/>
        <w:numPr>
          <w:ilvl w:val="2"/>
          <w:numId w:val="2"/>
        </w:numPr>
        <w:tabs>
          <w:tab w:val="left" w:pos="2301"/>
        </w:tabs>
        <w:ind w:right="136"/>
        <w:rPr>
          <w:sz w:val="20"/>
        </w:rPr>
      </w:pPr>
      <w:r>
        <w:rPr>
          <w:sz w:val="20"/>
        </w:rPr>
        <w:t>The Contractor may, provided there is no impact to the Work schedule, work to</w:t>
      </w:r>
      <w:r>
        <w:rPr>
          <w:spacing w:val="1"/>
          <w:sz w:val="20"/>
        </w:rPr>
        <w:t xml:space="preserve"> </w:t>
      </w:r>
      <w:r>
        <w:rPr>
          <w:sz w:val="20"/>
        </w:rPr>
        <w:t>resolve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deficiencies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proposals</w:t>
      </w:r>
      <w:r>
        <w:rPr>
          <w:spacing w:val="1"/>
          <w:sz w:val="20"/>
        </w:rPr>
        <w:t xml:space="preserve"> </w:t>
      </w:r>
      <w:r>
        <w:rPr>
          <w:sz w:val="20"/>
        </w:rPr>
        <w:t>received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Indigenous</w:t>
      </w:r>
      <w:r>
        <w:rPr>
          <w:spacing w:val="1"/>
          <w:sz w:val="20"/>
        </w:rPr>
        <w:t xml:space="preserve"> </w:t>
      </w:r>
      <w:r>
        <w:rPr>
          <w:sz w:val="20"/>
        </w:rPr>
        <w:t>communities</w:t>
      </w:r>
      <w:r>
        <w:rPr>
          <w:spacing w:val="-4"/>
          <w:sz w:val="20"/>
        </w:rPr>
        <w:t xml:space="preserve"> </w:t>
      </w:r>
      <w:r>
        <w:rPr>
          <w:sz w:val="20"/>
        </w:rPr>
        <w:t>and associated</w:t>
      </w:r>
      <w:r>
        <w:rPr>
          <w:spacing w:val="-1"/>
          <w:sz w:val="20"/>
        </w:rPr>
        <w:t xml:space="preserve"> </w:t>
      </w:r>
      <w:r>
        <w:rPr>
          <w:sz w:val="20"/>
        </w:rPr>
        <w:t>businesses</w:t>
      </w:r>
      <w:r>
        <w:rPr>
          <w:spacing w:val="-4"/>
          <w:sz w:val="20"/>
        </w:rPr>
        <w:t xml:space="preserve"> </w:t>
      </w:r>
      <w:r>
        <w:rPr>
          <w:sz w:val="20"/>
        </w:rPr>
        <w:t>(as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1"/>
          <w:sz w:val="20"/>
        </w:rPr>
        <w:t xml:space="preserve"> </w:t>
      </w:r>
      <w:r>
        <w:rPr>
          <w:sz w:val="20"/>
        </w:rPr>
        <w:t>defined in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0"/>
        </w:rPr>
        <w:t>above;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</w:p>
    <w:p w14:paraId="35011823" w14:textId="77777777" w:rsidR="005A5325" w:rsidRDefault="005A5325">
      <w:pPr>
        <w:pStyle w:val="BodyText"/>
        <w:spacing w:before="4"/>
      </w:pPr>
    </w:p>
    <w:p w14:paraId="0607D7C0" w14:textId="77777777" w:rsidR="005A5325" w:rsidRDefault="00480B68">
      <w:pPr>
        <w:pStyle w:val="ListParagraph"/>
        <w:numPr>
          <w:ilvl w:val="2"/>
          <w:numId w:val="2"/>
        </w:numPr>
        <w:tabs>
          <w:tab w:val="left" w:pos="2300"/>
        </w:tabs>
        <w:spacing w:line="237" w:lineRule="auto"/>
        <w:ind w:left="2299" w:right="135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competitiveness,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unable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receive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12"/>
          <w:sz w:val="20"/>
        </w:rPr>
        <w:t xml:space="preserve"> </w:t>
      </w:r>
      <w:r>
        <w:rPr>
          <w:sz w:val="20"/>
        </w:rPr>
        <w:t>proposal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way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process</w:t>
      </w:r>
      <w:r>
        <w:rPr>
          <w:spacing w:val="-9"/>
          <w:sz w:val="20"/>
        </w:rPr>
        <w:t xml:space="preserve"> </w:t>
      </w:r>
      <w:r>
        <w:rPr>
          <w:sz w:val="20"/>
        </w:rPr>
        <w:t>described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(iii)</w:t>
      </w:r>
      <w:r>
        <w:rPr>
          <w:spacing w:val="-9"/>
          <w:sz w:val="20"/>
        </w:rPr>
        <w:t xml:space="preserve"> </w:t>
      </w:r>
      <w:r>
        <w:rPr>
          <w:sz w:val="20"/>
        </w:rPr>
        <w:t>above</w:t>
      </w:r>
      <w:r>
        <w:rPr>
          <w:spacing w:val="-11"/>
          <w:sz w:val="20"/>
        </w:rPr>
        <w:t xml:space="preserve"> </w:t>
      </w:r>
      <w:r>
        <w:rPr>
          <w:sz w:val="20"/>
        </w:rPr>
        <w:t>then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Contractor,</w:t>
      </w:r>
      <w:r>
        <w:rPr>
          <w:spacing w:val="1"/>
          <w:sz w:val="20"/>
        </w:rPr>
        <w:t xml:space="preserve"> </w:t>
      </w:r>
      <w:r>
        <w:rPr>
          <w:sz w:val="20"/>
        </w:rPr>
        <w:t>acting</w:t>
      </w:r>
      <w:r>
        <w:rPr>
          <w:spacing w:val="1"/>
          <w:sz w:val="20"/>
        </w:rPr>
        <w:t xml:space="preserve"> </w:t>
      </w:r>
      <w:r>
        <w:rPr>
          <w:sz w:val="20"/>
        </w:rPr>
        <w:t>reasonably,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seek</w:t>
      </w:r>
      <w:r>
        <w:rPr>
          <w:spacing w:val="1"/>
          <w:sz w:val="20"/>
        </w:rPr>
        <w:t xml:space="preserve"> </w:t>
      </w:r>
      <w:r>
        <w:rPr>
          <w:sz w:val="20"/>
        </w:rPr>
        <w:t>proposals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non-Indigenous</w:t>
      </w:r>
      <w:r>
        <w:rPr>
          <w:spacing w:val="1"/>
          <w:sz w:val="20"/>
        </w:rPr>
        <w:t xml:space="preserve"> </w:t>
      </w:r>
      <w:r>
        <w:rPr>
          <w:sz w:val="20"/>
        </w:rPr>
        <w:t>businesses</w:t>
      </w:r>
      <w:r>
        <w:rPr>
          <w:spacing w:val="1"/>
          <w:sz w:val="20"/>
        </w:rPr>
        <w:t xml:space="preserve"> </w:t>
      </w:r>
      <w:r>
        <w:rPr>
          <w:sz w:val="20"/>
        </w:rPr>
        <w:t>within their</w:t>
      </w:r>
      <w:r>
        <w:rPr>
          <w:spacing w:val="2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network.</w:t>
      </w:r>
    </w:p>
    <w:p w14:paraId="75EC9CD7" w14:textId="77777777" w:rsidR="005A5325" w:rsidRDefault="005A5325">
      <w:pPr>
        <w:pStyle w:val="BodyText"/>
        <w:spacing w:before="5"/>
      </w:pPr>
    </w:p>
    <w:p w14:paraId="1149D7DF" w14:textId="77777777" w:rsidR="005A5325" w:rsidRDefault="00480B68">
      <w:pPr>
        <w:pStyle w:val="ListParagraph"/>
        <w:numPr>
          <w:ilvl w:val="1"/>
          <w:numId w:val="2"/>
        </w:numPr>
        <w:tabs>
          <w:tab w:val="left" w:pos="1580"/>
        </w:tabs>
        <w:ind w:right="141" w:hanging="721"/>
        <w:rPr>
          <w:sz w:val="20"/>
        </w:rPr>
      </w:pPr>
      <w:r>
        <w:rPr>
          <w:sz w:val="20"/>
        </w:rPr>
        <w:t>Contractors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11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ICI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subcontractors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54"/>
          <w:sz w:val="20"/>
        </w:rPr>
        <w:t xml:space="preserve"> </w:t>
      </w: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3"/>
          <w:sz w:val="20"/>
        </w:rPr>
        <w:t xml:space="preserve"> </w:t>
      </w:r>
      <w:r>
        <w:rPr>
          <w:sz w:val="20"/>
        </w:rPr>
        <w:t>all subcontractors</w:t>
      </w:r>
      <w:r>
        <w:rPr>
          <w:spacing w:val="-4"/>
          <w:sz w:val="20"/>
        </w:rPr>
        <w:t xml:space="preserve"> </w:t>
      </w:r>
      <w:r>
        <w:rPr>
          <w:sz w:val="20"/>
        </w:rPr>
        <w:t>comply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requirements.</w:t>
      </w:r>
    </w:p>
    <w:p w14:paraId="58EB51EA" w14:textId="77777777" w:rsidR="005A5325" w:rsidRDefault="005A5325">
      <w:pPr>
        <w:pStyle w:val="BodyText"/>
        <w:spacing w:before="7"/>
        <w:rPr>
          <w:sz w:val="17"/>
        </w:rPr>
      </w:pPr>
    </w:p>
    <w:p w14:paraId="56B257EC" w14:textId="77777777" w:rsidR="005A5325" w:rsidRDefault="00480B68">
      <w:pPr>
        <w:pStyle w:val="Heading2"/>
      </w:pPr>
      <w:r>
        <w:rPr>
          <w:color w:val="345F70"/>
        </w:rPr>
        <w:t>Prior</w:t>
      </w:r>
      <w:r>
        <w:rPr>
          <w:color w:val="345F70"/>
          <w:spacing w:val="-2"/>
        </w:rPr>
        <w:t xml:space="preserve"> </w:t>
      </w:r>
      <w:r>
        <w:rPr>
          <w:color w:val="345F70"/>
        </w:rPr>
        <w:t>to</w:t>
      </w:r>
      <w:r>
        <w:rPr>
          <w:color w:val="345F70"/>
          <w:spacing w:val="2"/>
        </w:rPr>
        <w:t xml:space="preserve"> </w:t>
      </w:r>
      <w:r>
        <w:rPr>
          <w:color w:val="345F70"/>
        </w:rPr>
        <w:t>the</w:t>
      </w:r>
      <w:r>
        <w:rPr>
          <w:color w:val="345F70"/>
          <w:spacing w:val="-1"/>
        </w:rPr>
        <w:t xml:space="preserve"> </w:t>
      </w:r>
      <w:r>
        <w:rPr>
          <w:color w:val="345F70"/>
        </w:rPr>
        <w:t>Commencement</w:t>
      </w:r>
      <w:r>
        <w:rPr>
          <w:color w:val="345F70"/>
          <w:spacing w:val="-4"/>
        </w:rPr>
        <w:t xml:space="preserve"> </w:t>
      </w:r>
      <w:r>
        <w:rPr>
          <w:color w:val="345F70"/>
        </w:rPr>
        <w:t>of</w:t>
      </w:r>
      <w:r>
        <w:rPr>
          <w:color w:val="345F70"/>
          <w:spacing w:val="-4"/>
        </w:rPr>
        <w:t xml:space="preserve"> </w:t>
      </w:r>
      <w:r>
        <w:rPr>
          <w:color w:val="345F70"/>
        </w:rPr>
        <w:t>Work</w:t>
      </w:r>
    </w:p>
    <w:p w14:paraId="12E3D161" w14:textId="77777777" w:rsidR="005A5325" w:rsidRDefault="00480B68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spacing w:before="197"/>
        <w:ind w:right="131" w:hanging="1580"/>
        <w:jc w:val="right"/>
        <w:rPr>
          <w:sz w:val="20"/>
        </w:rPr>
      </w:pPr>
      <w:r>
        <w:rPr>
          <w:sz w:val="20"/>
        </w:rPr>
        <w:t>Contractors,</w:t>
      </w:r>
      <w:r>
        <w:rPr>
          <w:spacing w:val="6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request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NorthRiver,</w:t>
      </w:r>
      <w:r>
        <w:rPr>
          <w:spacing w:val="6"/>
          <w:sz w:val="20"/>
        </w:rPr>
        <w:t xml:space="preserve"> </w:t>
      </w:r>
      <w:r>
        <w:rPr>
          <w:sz w:val="20"/>
        </w:rPr>
        <w:t>will</w:t>
      </w:r>
      <w:r>
        <w:rPr>
          <w:spacing w:val="3"/>
          <w:sz w:val="20"/>
        </w:rPr>
        <w:t xml:space="preserve"> </w:t>
      </w:r>
      <w:r>
        <w:rPr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z w:val="20"/>
        </w:rPr>
        <w:t>required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submit</w:t>
      </w:r>
      <w:r>
        <w:rPr>
          <w:spacing w:val="7"/>
          <w:sz w:val="20"/>
        </w:rPr>
        <w:t xml:space="preserve"> </w:t>
      </w:r>
      <w:r>
        <w:rPr>
          <w:sz w:val="20"/>
        </w:rPr>
        <w:t>an</w:t>
      </w:r>
      <w:r>
        <w:rPr>
          <w:spacing w:val="3"/>
          <w:sz w:val="20"/>
        </w:rPr>
        <w:t xml:space="preserve"> </w:t>
      </w:r>
      <w:r>
        <w:rPr>
          <w:sz w:val="20"/>
        </w:rPr>
        <w:t>updated</w:t>
      </w:r>
      <w:r>
        <w:rPr>
          <w:spacing w:val="-2"/>
          <w:sz w:val="20"/>
        </w:rPr>
        <w:t xml:space="preserve"> </w:t>
      </w:r>
      <w:r>
        <w:rPr>
          <w:sz w:val="20"/>
        </w:rPr>
        <w:t>IIP within</w:t>
      </w:r>
    </w:p>
    <w:p w14:paraId="48E42525" w14:textId="77777777" w:rsidR="005A5325" w:rsidRDefault="00480B68">
      <w:pPr>
        <w:pStyle w:val="BodyText"/>
        <w:ind w:right="137"/>
        <w:jc w:val="right"/>
      </w:pPr>
      <w:r>
        <w:t>15</w:t>
      </w:r>
      <w:r>
        <w:rPr>
          <w:spacing w:val="62"/>
        </w:rPr>
        <w:t xml:space="preserve"> </w:t>
      </w:r>
      <w:r>
        <w:t>business</w:t>
      </w:r>
      <w:r>
        <w:rPr>
          <w:spacing w:val="59"/>
        </w:rPr>
        <w:t xml:space="preserve"> </w:t>
      </w:r>
      <w:r>
        <w:t>days</w:t>
      </w:r>
      <w:r>
        <w:rPr>
          <w:spacing w:val="59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being</w:t>
      </w:r>
      <w:r>
        <w:rPr>
          <w:spacing w:val="62"/>
        </w:rPr>
        <w:t xml:space="preserve"> </w:t>
      </w:r>
      <w:r>
        <w:t>awarded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contract</w:t>
      </w:r>
      <w:r>
        <w:rPr>
          <w:spacing w:val="65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perform</w:t>
      </w:r>
      <w:r>
        <w:rPr>
          <w:spacing w:val="63"/>
        </w:rPr>
        <w:t xml:space="preserve"> </w:t>
      </w:r>
      <w:r>
        <w:t>or</w:t>
      </w:r>
      <w:r>
        <w:rPr>
          <w:spacing w:val="63"/>
        </w:rPr>
        <w:t xml:space="preserve"> </w:t>
      </w:r>
      <w:r>
        <w:t>provide</w:t>
      </w:r>
      <w:r>
        <w:rPr>
          <w:spacing w:val="52"/>
        </w:rPr>
        <w:t xml:space="preserve"> </w:t>
      </w:r>
      <w:r>
        <w:t>Work.</w:t>
      </w:r>
      <w:r>
        <w:rPr>
          <w:spacing w:val="65"/>
        </w:rPr>
        <w:t xml:space="preserve"> </w:t>
      </w:r>
      <w:r>
        <w:t>Upon</w:t>
      </w:r>
    </w:p>
    <w:p w14:paraId="7371CB0A" w14:textId="77777777" w:rsidR="005A5325" w:rsidRDefault="005A5325">
      <w:pPr>
        <w:jc w:val="right"/>
        <w:sectPr w:rsidR="005A5325">
          <w:footerReference w:type="default" r:id="rId9"/>
          <w:pgSz w:w="12240" w:h="15840"/>
          <w:pgMar w:top="1360" w:right="1300" w:bottom="940" w:left="1300" w:header="0" w:footer="746" w:gutter="0"/>
          <w:pgNumType w:start="2"/>
          <w:cols w:space="720"/>
        </w:sectPr>
      </w:pPr>
    </w:p>
    <w:p w14:paraId="6F872D39" w14:textId="77777777" w:rsidR="005A5325" w:rsidRDefault="00480B68">
      <w:pPr>
        <w:pStyle w:val="BodyText"/>
        <w:spacing w:before="79"/>
        <w:ind w:left="1580"/>
      </w:pPr>
      <w:r>
        <w:lastRenderedPageBreak/>
        <w:t>submission,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IIP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t>part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Contract.</w:t>
      </w:r>
      <w:r>
        <w:rPr>
          <w:spacing w:val="10"/>
        </w:rPr>
        <w:t xml:space="preserve"> </w:t>
      </w:r>
      <w:r>
        <w:t>NorthRiver</w:t>
      </w:r>
      <w:r>
        <w:rPr>
          <w:spacing w:val="9"/>
        </w:rPr>
        <w:t xml:space="preserve"> </w:t>
      </w:r>
      <w:r>
        <w:t>External</w:t>
      </w:r>
      <w:r>
        <w:rPr>
          <w:spacing w:val="11"/>
        </w:rPr>
        <w:t xml:space="preserve"> </w:t>
      </w:r>
      <w:r>
        <w:t>Affairs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Supply</w:t>
      </w:r>
      <w:r>
        <w:rPr>
          <w:spacing w:val="-52"/>
        </w:rPr>
        <w:t xml:space="preserve"> </w:t>
      </w:r>
      <w:r>
        <w:t>Chain</w:t>
      </w:r>
      <w:r>
        <w:rPr>
          <w:spacing w:val="-1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 work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in the</w:t>
      </w:r>
      <w:r>
        <w:rPr>
          <w:spacing w:val="-6"/>
        </w:rPr>
        <w:t xml:space="preserve"> </w:t>
      </w:r>
      <w:r>
        <w:t>finalization of</w:t>
      </w:r>
      <w:r>
        <w:rPr>
          <w:spacing w:val="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IIP.</w:t>
      </w:r>
    </w:p>
    <w:p w14:paraId="2FDEE7CF" w14:textId="77777777" w:rsidR="005A5325" w:rsidRDefault="005A5325">
      <w:pPr>
        <w:pStyle w:val="BodyText"/>
        <w:spacing w:before="2"/>
        <w:rPr>
          <w:sz w:val="17"/>
        </w:rPr>
      </w:pPr>
    </w:p>
    <w:p w14:paraId="156FACAB" w14:textId="77777777" w:rsidR="005A5325" w:rsidRDefault="00480B68">
      <w:pPr>
        <w:pStyle w:val="Heading2"/>
        <w:spacing w:before="1"/>
        <w:ind w:left="500"/>
      </w:pPr>
      <w:r>
        <w:rPr>
          <w:color w:val="345F70"/>
        </w:rPr>
        <w:t>Reporting</w:t>
      </w:r>
      <w:r>
        <w:rPr>
          <w:color w:val="345F70"/>
          <w:spacing w:val="-3"/>
        </w:rPr>
        <w:t xml:space="preserve"> </w:t>
      </w:r>
      <w:r>
        <w:rPr>
          <w:color w:val="345F70"/>
        </w:rPr>
        <w:t>during</w:t>
      </w:r>
      <w:r>
        <w:rPr>
          <w:color w:val="345F70"/>
          <w:spacing w:val="-3"/>
        </w:rPr>
        <w:t xml:space="preserve"> </w:t>
      </w:r>
      <w:r>
        <w:rPr>
          <w:color w:val="345F70"/>
        </w:rPr>
        <w:t>Performance</w:t>
      </w:r>
      <w:r>
        <w:rPr>
          <w:color w:val="345F70"/>
          <w:spacing w:val="-6"/>
        </w:rPr>
        <w:t xml:space="preserve"> </w:t>
      </w:r>
      <w:r>
        <w:rPr>
          <w:color w:val="345F70"/>
        </w:rPr>
        <w:t>of</w:t>
      </w:r>
      <w:r>
        <w:rPr>
          <w:color w:val="345F70"/>
          <w:spacing w:val="-4"/>
        </w:rPr>
        <w:t xml:space="preserve"> </w:t>
      </w:r>
      <w:r>
        <w:rPr>
          <w:color w:val="345F70"/>
        </w:rPr>
        <w:t>Work</w:t>
      </w:r>
    </w:p>
    <w:p w14:paraId="783FE5FF" w14:textId="77777777" w:rsidR="005A5325" w:rsidRDefault="005A5325">
      <w:pPr>
        <w:pStyle w:val="BodyText"/>
        <w:spacing w:before="6"/>
        <w:rPr>
          <w:b/>
          <w:i/>
          <w:sz w:val="17"/>
        </w:rPr>
      </w:pPr>
    </w:p>
    <w:p w14:paraId="46676B96" w14:textId="77777777" w:rsidR="005A5325" w:rsidRDefault="00480B68">
      <w:pPr>
        <w:pStyle w:val="ListParagraph"/>
        <w:numPr>
          <w:ilvl w:val="1"/>
          <w:numId w:val="2"/>
        </w:numPr>
        <w:tabs>
          <w:tab w:val="left" w:pos="1581"/>
        </w:tabs>
        <w:ind w:left="1580" w:right="134"/>
        <w:rPr>
          <w:sz w:val="20"/>
        </w:rPr>
      </w:pPr>
      <w:r>
        <w:rPr>
          <w:sz w:val="20"/>
        </w:rPr>
        <w:t>Contractors must track their IIP engagement as they perform their Work. This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gathered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NorthRiver</w:t>
      </w:r>
      <w:r>
        <w:rPr>
          <w:spacing w:val="1"/>
          <w:sz w:val="20"/>
        </w:rPr>
        <w:t xml:space="preserve"> </w:t>
      </w:r>
      <w:r>
        <w:rPr>
          <w:sz w:val="20"/>
        </w:rPr>
        <w:t>External</w:t>
      </w:r>
      <w:r>
        <w:rPr>
          <w:spacing w:val="1"/>
          <w:sz w:val="20"/>
        </w:rPr>
        <w:t xml:space="preserve"> </w:t>
      </w:r>
      <w:r>
        <w:rPr>
          <w:sz w:val="20"/>
        </w:rPr>
        <w:t>Affairs,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NorthRiver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 Contractor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3"/>
          <w:sz w:val="20"/>
        </w:rPr>
        <w:t xml:space="preserve"> </w:t>
      </w:r>
      <w:r>
        <w:rPr>
          <w:sz w:val="20"/>
        </w:rPr>
        <w:t>use the Reporting</w:t>
      </w:r>
      <w:r>
        <w:rPr>
          <w:spacing w:val="-5"/>
          <w:sz w:val="20"/>
        </w:rPr>
        <w:t xml:space="preserve"> </w:t>
      </w:r>
      <w:r>
        <w:rPr>
          <w:sz w:val="20"/>
        </w:rPr>
        <w:t>Tool 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 link:</w:t>
      </w:r>
    </w:p>
    <w:p w14:paraId="08972E64" w14:textId="77777777" w:rsidR="005A5325" w:rsidRDefault="005A5325">
      <w:pPr>
        <w:pStyle w:val="BodyText"/>
        <w:spacing w:before="10"/>
        <w:rPr>
          <w:sz w:val="11"/>
        </w:rPr>
      </w:pPr>
    </w:p>
    <w:p w14:paraId="2ADB5E16" w14:textId="696ABA63" w:rsidR="005A5325" w:rsidRDefault="003518F5">
      <w:pPr>
        <w:pStyle w:val="BodyText"/>
        <w:spacing w:before="95"/>
        <w:ind w:left="3352" w:right="1915"/>
        <w:jc w:val="center"/>
      </w:pPr>
      <w:hyperlink r:id="rId10" w:history="1">
        <w:r w:rsidR="00480B68" w:rsidRPr="003518F5">
          <w:rPr>
            <w:rStyle w:val="Hyperlink"/>
          </w:rPr>
          <w:t>Repor</w:t>
        </w:r>
        <w:r w:rsidR="00480B68" w:rsidRPr="003518F5">
          <w:rPr>
            <w:rStyle w:val="Hyperlink"/>
          </w:rPr>
          <w:t>t</w:t>
        </w:r>
        <w:r w:rsidR="00480B68" w:rsidRPr="003518F5">
          <w:rPr>
            <w:rStyle w:val="Hyperlink"/>
          </w:rPr>
          <w:t>ing</w:t>
        </w:r>
        <w:r w:rsidR="00480B68" w:rsidRPr="003518F5">
          <w:rPr>
            <w:rStyle w:val="Hyperlink"/>
            <w:spacing w:val="-2"/>
          </w:rPr>
          <w:t xml:space="preserve"> </w:t>
        </w:r>
        <w:r w:rsidR="00480B68" w:rsidRPr="003518F5">
          <w:rPr>
            <w:rStyle w:val="Hyperlink"/>
          </w:rPr>
          <w:t>Tool</w:t>
        </w:r>
      </w:hyperlink>
    </w:p>
    <w:p w14:paraId="3CB54ED4" w14:textId="77777777" w:rsidR="005A5325" w:rsidRDefault="00480B68">
      <w:pPr>
        <w:pStyle w:val="Heading1"/>
        <w:numPr>
          <w:ilvl w:val="0"/>
          <w:numId w:val="2"/>
        </w:numPr>
        <w:tabs>
          <w:tab w:val="left" w:pos="500"/>
        </w:tabs>
        <w:spacing w:before="197"/>
      </w:pPr>
      <w:bookmarkStart w:id="4" w:name="3._Evaluation_Criteria"/>
      <w:bookmarkStart w:id="5" w:name="_bookmark2"/>
      <w:bookmarkEnd w:id="4"/>
      <w:bookmarkEnd w:id="5"/>
      <w:r>
        <w:rPr>
          <w:color w:val="345F70"/>
        </w:rPr>
        <w:t>Evaluation</w:t>
      </w:r>
      <w:r>
        <w:rPr>
          <w:color w:val="345F70"/>
          <w:spacing w:val="-3"/>
        </w:rPr>
        <w:t xml:space="preserve"> </w:t>
      </w:r>
      <w:r>
        <w:rPr>
          <w:color w:val="345F70"/>
        </w:rPr>
        <w:t>Criteria</w:t>
      </w:r>
    </w:p>
    <w:p w14:paraId="129DF6E1" w14:textId="77777777" w:rsidR="005A5325" w:rsidRDefault="005A5325">
      <w:pPr>
        <w:pStyle w:val="BodyText"/>
        <w:spacing w:before="8"/>
        <w:rPr>
          <w:b/>
          <w:sz w:val="12"/>
        </w:rPr>
      </w:pPr>
    </w:p>
    <w:p w14:paraId="5114E3BD" w14:textId="77777777" w:rsidR="005A5325" w:rsidRDefault="00480B68">
      <w:pPr>
        <w:pStyle w:val="BodyText"/>
        <w:spacing w:before="95"/>
        <w:ind w:left="500" w:right="132" w:hanging="1"/>
        <w:jc w:val="both"/>
      </w:pPr>
      <w:r>
        <w:rPr>
          <w:spacing w:val="-1"/>
        </w:rPr>
        <w:t>NorthRiver</w:t>
      </w:r>
      <w:r>
        <w:rPr>
          <w:spacing w:val="-9"/>
        </w:rPr>
        <w:t xml:space="preserve"> </w:t>
      </w:r>
      <w:r>
        <w:rPr>
          <w:spacing w:val="-1"/>
        </w:rPr>
        <w:t>External</w:t>
      </w:r>
      <w:r>
        <w:rPr>
          <w:spacing w:val="-6"/>
        </w:rPr>
        <w:t xml:space="preserve"> </w:t>
      </w:r>
      <w:r>
        <w:rPr>
          <w:spacing w:val="-1"/>
        </w:rPr>
        <w:t>Affairs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6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IIP</w:t>
      </w:r>
      <w:r>
        <w:rPr>
          <w:spacing w:val="-4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Contractor</w:t>
      </w:r>
      <w:r>
        <w:rPr>
          <w:spacing w:val="-5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 their evaluation</w:t>
      </w:r>
      <w:r>
        <w:rPr>
          <w:spacing w:val="-2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any contract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Work.</w:t>
      </w:r>
      <w:r>
        <w:rPr>
          <w:spacing w:val="1"/>
        </w:rPr>
        <w:t xml:space="preserve"> </w:t>
      </w:r>
      <w:r>
        <w:t>NorthRiver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IIP</w:t>
      </w:r>
      <w:r>
        <w:rPr>
          <w:spacing w:val="-54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confirm the</w:t>
      </w:r>
      <w:r>
        <w:rPr>
          <w:spacing w:val="-7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obligations</w:t>
      </w:r>
      <w:r>
        <w:rPr>
          <w:spacing w:val="-5"/>
        </w:rPr>
        <w:t xml:space="preserve"> </w:t>
      </w:r>
      <w:r>
        <w:t>under the</w:t>
      </w:r>
      <w:r>
        <w:rPr>
          <w:spacing w:val="-2"/>
        </w:rPr>
        <w:t xml:space="preserve"> </w:t>
      </w:r>
      <w:r>
        <w:t>ICI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contract(s).</w:t>
      </w:r>
    </w:p>
    <w:p w14:paraId="2971A6DF" w14:textId="77777777" w:rsidR="005A5325" w:rsidRDefault="005A5325">
      <w:pPr>
        <w:pStyle w:val="BodyText"/>
        <w:spacing w:before="7"/>
        <w:rPr>
          <w:sz w:val="17"/>
        </w:rPr>
      </w:pPr>
    </w:p>
    <w:p w14:paraId="081B915B" w14:textId="77777777" w:rsidR="005A5325" w:rsidRDefault="00480B68">
      <w:pPr>
        <w:pStyle w:val="Heading1"/>
        <w:numPr>
          <w:ilvl w:val="0"/>
          <w:numId w:val="2"/>
        </w:numPr>
        <w:tabs>
          <w:tab w:val="left" w:pos="501"/>
        </w:tabs>
        <w:ind w:left="500" w:hanging="361"/>
      </w:pPr>
      <w:bookmarkStart w:id="6" w:name="4._Requirements_of_Contractors"/>
      <w:bookmarkStart w:id="7" w:name="_bookmark3"/>
      <w:bookmarkEnd w:id="6"/>
      <w:bookmarkEnd w:id="7"/>
      <w:r>
        <w:rPr>
          <w:color w:val="345F70"/>
        </w:rPr>
        <w:t>Requirements</w:t>
      </w:r>
      <w:r>
        <w:rPr>
          <w:color w:val="345F70"/>
          <w:spacing w:val="-5"/>
        </w:rPr>
        <w:t xml:space="preserve"> </w:t>
      </w:r>
      <w:r>
        <w:rPr>
          <w:color w:val="345F70"/>
        </w:rPr>
        <w:t>of</w:t>
      </w:r>
      <w:r>
        <w:rPr>
          <w:color w:val="345F70"/>
          <w:spacing w:val="-3"/>
        </w:rPr>
        <w:t xml:space="preserve"> </w:t>
      </w:r>
      <w:r>
        <w:rPr>
          <w:color w:val="345F70"/>
        </w:rPr>
        <w:t>Contractors</w:t>
      </w:r>
    </w:p>
    <w:p w14:paraId="24A40975" w14:textId="77777777" w:rsidR="005A5325" w:rsidRDefault="00480B68">
      <w:pPr>
        <w:pStyle w:val="BodyText"/>
        <w:spacing w:before="197"/>
        <w:ind w:left="500" w:right="140" w:firstLine="57"/>
        <w:jc w:val="both"/>
      </w:pPr>
      <w:r>
        <w:t>NorthRiver will be flexible in the application of the requirements set forth in this ICI. The ICI will not</w:t>
      </w:r>
      <w:r>
        <w:rPr>
          <w:spacing w:val="1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Work,</w:t>
      </w:r>
      <w:r>
        <w:rPr>
          <w:spacing w:val="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and not</w:t>
      </w:r>
      <w:r>
        <w:rPr>
          <w:spacing w:val="3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14:paraId="440B863A" w14:textId="77777777" w:rsidR="005A5325" w:rsidRDefault="005A5325">
      <w:pPr>
        <w:pStyle w:val="BodyText"/>
        <w:spacing w:before="7"/>
        <w:rPr>
          <w:sz w:val="17"/>
        </w:rPr>
      </w:pPr>
    </w:p>
    <w:p w14:paraId="092925CE" w14:textId="77777777" w:rsidR="005A5325" w:rsidRDefault="00480B68">
      <w:pPr>
        <w:pStyle w:val="ListParagraph"/>
        <w:numPr>
          <w:ilvl w:val="1"/>
          <w:numId w:val="2"/>
        </w:numPr>
        <w:tabs>
          <w:tab w:val="left" w:pos="861"/>
        </w:tabs>
        <w:ind w:left="860" w:right="138" w:hanging="360"/>
        <w:rPr>
          <w:sz w:val="20"/>
        </w:rPr>
      </w:pPr>
      <w:r>
        <w:rPr>
          <w:sz w:val="20"/>
        </w:rPr>
        <w:t>contracts</w:t>
      </w:r>
      <w:r>
        <w:rPr>
          <w:spacing w:val="13"/>
          <w:sz w:val="20"/>
        </w:rPr>
        <w:t xml:space="preserve"> </w:t>
      </w:r>
      <w:r>
        <w:rPr>
          <w:sz w:val="20"/>
        </w:rPr>
        <w:t>that</w:t>
      </w:r>
      <w:r>
        <w:rPr>
          <w:spacing w:val="10"/>
          <w:sz w:val="20"/>
        </w:rPr>
        <w:t xml:space="preserve"> </w:t>
      </w:r>
      <w:r>
        <w:rPr>
          <w:sz w:val="20"/>
        </w:rPr>
        <w:t>may</w:t>
      </w:r>
      <w:r>
        <w:rPr>
          <w:spacing w:val="13"/>
          <w:sz w:val="20"/>
        </w:rPr>
        <w:t xml:space="preserve"> </w:t>
      </w:r>
      <w:r>
        <w:rPr>
          <w:sz w:val="20"/>
        </w:rPr>
        <w:t>be</w:t>
      </w:r>
      <w:r>
        <w:rPr>
          <w:spacing w:val="16"/>
          <w:sz w:val="20"/>
        </w:rPr>
        <w:t xml:space="preserve"> </w:t>
      </w:r>
      <w:r>
        <w:rPr>
          <w:sz w:val="20"/>
        </w:rPr>
        <w:t>sole-source,</w:t>
      </w:r>
      <w:r>
        <w:rPr>
          <w:spacing w:val="19"/>
          <w:sz w:val="20"/>
        </w:rPr>
        <w:t xml:space="preserve"> </w:t>
      </w:r>
      <w:r>
        <w:rPr>
          <w:sz w:val="20"/>
        </w:rPr>
        <w:t>single-source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3"/>
          <w:sz w:val="20"/>
        </w:rPr>
        <w:t xml:space="preserve"> </w:t>
      </w:r>
      <w:r>
        <w:rPr>
          <w:sz w:val="20"/>
        </w:rPr>
        <w:t>direct</w:t>
      </w:r>
      <w:r>
        <w:rPr>
          <w:spacing w:val="19"/>
          <w:sz w:val="20"/>
        </w:rPr>
        <w:t xml:space="preserve"> </w:t>
      </w:r>
      <w:r>
        <w:rPr>
          <w:sz w:val="20"/>
        </w:rPr>
        <w:t>awarded</w:t>
      </w:r>
      <w:r>
        <w:rPr>
          <w:spacing w:val="16"/>
          <w:sz w:val="20"/>
        </w:rPr>
        <w:t xml:space="preserve"> </w:t>
      </w:r>
      <w:r>
        <w:rPr>
          <w:sz w:val="20"/>
        </w:rPr>
        <w:t>by</w:t>
      </w:r>
      <w:r>
        <w:rPr>
          <w:spacing w:val="18"/>
          <w:sz w:val="20"/>
        </w:rPr>
        <w:t xml:space="preserve"> </w:t>
      </w:r>
      <w:r>
        <w:rPr>
          <w:sz w:val="20"/>
        </w:rPr>
        <w:t>NorthRiver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Indigenous</w:t>
      </w:r>
      <w:r>
        <w:rPr>
          <w:spacing w:val="-53"/>
          <w:sz w:val="20"/>
        </w:rPr>
        <w:t xml:space="preserve"> </w:t>
      </w:r>
      <w:proofErr w:type="gramStart"/>
      <w:r>
        <w:rPr>
          <w:sz w:val="20"/>
        </w:rPr>
        <w:t>businesses;</w:t>
      </w:r>
      <w:proofErr w:type="gramEnd"/>
    </w:p>
    <w:p w14:paraId="0A9C154C" w14:textId="77777777" w:rsidR="005A5325" w:rsidRDefault="005A5325">
      <w:pPr>
        <w:pStyle w:val="BodyText"/>
        <w:spacing w:before="2"/>
        <w:rPr>
          <w:sz w:val="17"/>
        </w:rPr>
      </w:pPr>
    </w:p>
    <w:p w14:paraId="20E9C6B3" w14:textId="77777777" w:rsidR="005A5325" w:rsidRDefault="00480B68">
      <w:pPr>
        <w:pStyle w:val="ListParagraph"/>
        <w:numPr>
          <w:ilvl w:val="1"/>
          <w:numId w:val="2"/>
        </w:numPr>
        <w:tabs>
          <w:tab w:val="left" w:pos="860"/>
        </w:tabs>
        <w:spacing w:before="1"/>
        <w:ind w:left="859" w:right="135" w:hanging="360"/>
        <w:rPr>
          <w:sz w:val="20"/>
        </w:rPr>
      </w:pPr>
      <w:r>
        <w:rPr>
          <w:sz w:val="20"/>
        </w:rPr>
        <w:t>certain contracts for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services,</w:t>
      </w:r>
      <w:r>
        <w:rPr>
          <w:spacing w:val="1"/>
          <w:sz w:val="20"/>
        </w:rPr>
        <w:t xml:space="preserve"> </w:t>
      </w:r>
      <w:r>
        <w:rPr>
          <w:sz w:val="20"/>
        </w:rPr>
        <w:t>such as engineering,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</w:t>
      </w:r>
      <w:r>
        <w:rPr>
          <w:spacing w:val="1"/>
          <w:sz w:val="20"/>
        </w:rPr>
        <w:t xml:space="preserve"> </w:t>
      </w:r>
      <w:r>
        <w:rPr>
          <w:sz w:val="20"/>
        </w:rPr>
        <w:t>and construction</w:t>
      </w:r>
      <w:r>
        <w:rPr>
          <w:spacing w:val="-53"/>
          <w:sz w:val="20"/>
        </w:rPr>
        <w:t xml:space="preserve"> </w:t>
      </w:r>
      <w:r>
        <w:rPr>
          <w:sz w:val="20"/>
        </w:rPr>
        <w:t>contracts,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contracts</w:t>
      </w:r>
      <w:r>
        <w:rPr>
          <w:spacing w:val="-4"/>
          <w:sz w:val="20"/>
        </w:rPr>
        <w:t xml:space="preserve"> </w:t>
      </w:r>
      <w:r>
        <w:rPr>
          <w:sz w:val="20"/>
        </w:rPr>
        <w:t>with specific</w:t>
      </w:r>
      <w:r>
        <w:rPr>
          <w:spacing w:val="-3"/>
          <w:sz w:val="20"/>
        </w:rPr>
        <w:t xml:space="preserve"> </w:t>
      </w:r>
      <w:r>
        <w:rPr>
          <w:sz w:val="20"/>
        </w:rPr>
        <w:t>OEM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requirements;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</w:p>
    <w:p w14:paraId="43787C72" w14:textId="77777777" w:rsidR="005A5325" w:rsidRDefault="005A5325">
      <w:pPr>
        <w:pStyle w:val="BodyText"/>
        <w:spacing w:before="6"/>
        <w:rPr>
          <w:sz w:val="17"/>
        </w:rPr>
      </w:pPr>
    </w:p>
    <w:p w14:paraId="004AFCD5" w14:textId="77777777" w:rsidR="005A5325" w:rsidRDefault="00480B68">
      <w:pPr>
        <w:pStyle w:val="ListParagraph"/>
        <w:numPr>
          <w:ilvl w:val="1"/>
          <w:numId w:val="2"/>
        </w:numPr>
        <w:tabs>
          <w:tab w:val="left" w:pos="861"/>
        </w:tabs>
        <w:spacing w:before="1"/>
        <w:ind w:left="860" w:hanging="361"/>
        <w:rPr>
          <w:sz w:val="20"/>
        </w:rPr>
      </w:pPr>
      <w:r>
        <w:rPr>
          <w:sz w:val="20"/>
        </w:rPr>
        <w:t>contracts</w:t>
      </w:r>
      <w:r>
        <w:rPr>
          <w:spacing w:val="-6"/>
          <w:sz w:val="20"/>
        </w:rPr>
        <w:t xml:space="preserve"> </w:t>
      </w:r>
      <w:r>
        <w:rPr>
          <w:sz w:val="20"/>
        </w:rPr>
        <w:t>awarded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emergency</w:t>
      </w:r>
      <w:r>
        <w:rPr>
          <w:spacing w:val="-1"/>
          <w:sz w:val="20"/>
        </w:rPr>
        <w:t xml:space="preserve"> </w:t>
      </w:r>
      <w:r>
        <w:rPr>
          <w:sz w:val="20"/>
        </w:rPr>
        <w:t>situations.</w:t>
      </w:r>
    </w:p>
    <w:p w14:paraId="57D21B91" w14:textId="77777777" w:rsidR="005A5325" w:rsidRDefault="00480B68">
      <w:pPr>
        <w:pStyle w:val="BodyText"/>
        <w:spacing w:before="197"/>
        <w:ind w:left="500" w:right="138"/>
        <w:jc w:val="both"/>
      </w:pPr>
      <w:r>
        <w:t>It is anticipated that Contractors bidding on other Work will be required to comply with the steps</w:t>
      </w:r>
      <w:r>
        <w:rPr>
          <w:spacing w:val="1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procedures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t>in Section 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i/>
        </w:rPr>
        <w:t>Contractor</w:t>
      </w:r>
      <w:r>
        <w:rPr>
          <w:i/>
          <w:spacing w:val="2"/>
        </w:rPr>
        <w:t xml:space="preserve"> </w:t>
      </w:r>
      <w:r>
        <w:rPr>
          <w:i/>
        </w:rPr>
        <w:t>Process</w:t>
      </w:r>
      <w:r>
        <w:t>.</w:t>
      </w:r>
    </w:p>
    <w:p w14:paraId="32787F9E" w14:textId="77777777" w:rsidR="005A5325" w:rsidRDefault="005A5325">
      <w:pPr>
        <w:pStyle w:val="BodyText"/>
        <w:spacing w:before="7"/>
        <w:rPr>
          <w:sz w:val="17"/>
        </w:rPr>
      </w:pPr>
    </w:p>
    <w:p w14:paraId="53C48E83" w14:textId="77777777" w:rsidR="005A5325" w:rsidRDefault="00480B68">
      <w:pPr>
        <w:pStyle w:val="BodyText"/>
        <w:ind w:left="500" w:right="136"/>
        <w:jc w:val="both"/>
      </w:pPr>
      <w:r>
        <w:t>If you</w:t>
      </w:r>
      <w:r>
        <w:rPr>
          <w:spacing w:val="-8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uncertain</w:t>
      </w:r>
      <w:r>
        <w:rPr>
          <w:spacing w:val="-1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requirements,</w:t>
      </w:r>
      <w:r>
        <w:rPr>
          <w:spacing w:val="-5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NorthRiver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information</w:t>
      </w:r>
      <w:r>
        <w:rPr>
          <w:spacing w:val="-53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forth under</w:t>
      </w:r>
      <w:r>
        <w:rPr>
          <w:spacing w:val="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i/>
        </w:rPr>
        <w:t>Guidance and Support</w:t>
      </w:r>
      <w:r>
        <w:t>.</w:t>
      </w:r>
    </w:p>
    <w:p w14:paraId="369C27AF" w14:textId="77777777" w:rsidR="005A5325" w:rsidRDefault="00480B68">
      <w:pPr>
        <w:pStyle w:val="Heading1"/>
        <w:numPr>
          <w:ilvl w:val="0"/>
          <w:numId w:val="2"/>
        </w:numPr>
        <w:tabs>
          <w:tab w:val="left" w:pos="501"/>
        </w:tabs>
        <w:spacing w:before="198"/>
        <w:ind w:left="500" w:hanging="361"/>
      </w:pPr>
      <w:bookmarkStart w:id="8" w:name="5._Guidance_and_Support"/>
      <w:bookmarkStart w:id="9" w:name="_bookmark4"/>
      <w:bookmarkEnd w:id="8"/>
      <w:bookmarkEnd w:id="9"/>
      <w:r>
        <w:rPr>
          <w:color w:val="345F70"/>
        </w:rPr>
        <w:t>Guidance</w:t>
      </w:r>
      <w:r>
        <w:rPr>
          <w:color w:val="345F70"/>
          <w:spacing w:val="-4"/>
        </w:rPr>
        <w:t xml:space="preserve"> </w:t>
      </w:r>
      <w:r>
        <w:rPr>
          <w:color w:val="345F70"/>
        </w:rPr>
        <w:t>and Support</w:t>
      </w:r>
    </w:p>
    <w:p w14:paraId="1FAB343A" w14:textId="77777777" w:rsidR="005A5325" w:rsidRDefault="005A5325">
      <w:pPr>
        <w:pStyle w:val="BodyText"/>
        <w:spacing w:before="10"/>
        <w:rPr>
          <w:b/>
        </w:rPr>
      </w:pPr>
    </w:p>
    <w:p w14:paraId="05FF4BC6" w14:textId="77777777" w:rsidR="005A5325" w:rsidRDefault="00480B68">
      <w:pPr>
        <w:pStyle w:val="BodyText"/>
        <w:ind w:left="500" w:right="134"/>
        <w:jc w:val="both"/>
      </w:pPr>
      <w:r>
        <w:t>Contractors are expected to have or to build and use their existing relationships with Indigenous</w:t>
      </w:r>
      <w:r>
        <w:rPr>
          <w:spacing w:val="1"/>
        </w:rPr>
        <w:t xml:space="preserve"> </w:t>
      </w:r>
      <w:r>
        <w:t>communities outlined in the applicable documents specifying the Work, and the businesses related to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communities.</w:t>
      </w:r>
    </w:p>
    <w:p w14:paraId="2E0A8EF9" w14:textId="77777777" w:rsidR="005A5325" w:rsidRDefault="005A5325">
      <w:pPr>
        <w:pStyle w:val="BodyText"/>
        <w:spacing w:before="11"/>
      </w:pPr>
    </w:p>
    <w:p w14:paraId="661BA818" w14:textId="77777777" w:rsidR="005A5325" w:rsidRDefault="00480B68">
      <w:pPr>
        <w:pStyle w:val="BodyText"/>
        <w:ind w:left="500" w:right="135"/>
        <w:jc w:val="both"/>
      </w:pPr>
      <w:r>
        <w:rPr>
          <w:spacing w:val="-1"/>
        </w:rPr>
        <w:t>Contractors</w:t>
      </w:r>
      <w:r>
        <w:rPr>
          <w:spacing w:val="-13"/>
        </w:rPr>
        <w:t xml:space="preserve"> </w:t>
      </w:r>
      <w:r>
        <w:rPr>
          <w:spacing w:val="-1"/>
        </w:rPr>
        <w:t>without</w:t>
      </w:r>
      <w:r>
        <w:rPr>
          <w:spacing w:val="-7"/>
        </w:rPr>
        <w:t xml:space="preserve"> </w:t>
      </w:r>
      <w:r>
        <w:rPr>
          <w:spacing w:val="-1"/>
        </w:rPr>
        <w:t>those</w:t>
      </w:r>
      <w:r>
        <w:rPr>
          <w:spacing w:val="-10"/>
        </w:rPr>
        <w:t xml:space="preserve"> </w:t>
      </w:r>
      <w:r>
        <w:rPr>
          <w:spacing w:val="-1"/>
        </w:rPr>
        <w:t>existing</w:t>
      </w:r>
      <w:r>
        <w:rPr>
          <w:spacing w:val="-10"/>
        </w:rPr>
        <w:t xml:space="preserve"> </w:t>
      </w:r>
      <w:r>
        <w:t>relationships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Indigenous</w:t>
      </w:r>
      <w:r>
        <w:rPr>
          <w:spacing w:val="-12"/>
        </w:rPr>
        <w:t xml:space="preserve"> </w:t>
      </w:r>
      <w:r>
        <w:t>communities</w:t>
      </w:r>
      <w:r>
        <w:rPr>
          <w:spacing w:val="-18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also</w:t>
      </w:r>
      <w:r>
        <w:rPr>
          <w:spacing w:val="-53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one of</w:t>
      </w:r>
      <w:r>
        <w:rPr>
          <w:spacing w:val="2"/>
        </w:rPr>
        <w:t xml:space="preserve"> </w:t>
      </w:r>
      <w:r>
        <w:t>the NorthRiver</w:t>
      </w:r>
      <w:r>
        <w:rPr>
          <w:spacing w:val="-3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assistance.</w:t>
      </w:r>
    </w:p>
    <w:p w14:paraId="4E0C7F0E" w14:textId="77777777" w:rsidR="005A5325" w:rsidRDefault="005A5325">
      <w:pPr>
        <w:pStyle w:val="BodyText"/>
        <w:spacing w:before="2"/>
        <w:rPr>
          <w:sz w:val="17"/>
        </w:rPr>
      </w:pPr>
    </w:p>
    <w:p w14:paraId="507309DC" w14:textId="77777777" w:rsidR="005A5325" w:rsidRDefault="00480B68">
      <w:pPr>
        <w:pStyle w:val="Heading1"/>
        <w:ind w:left="500" w:right="128" w:firstLine="0"/>
        <w:jc w:val="both"/>
      </w:pPr>
      <w:r>
        <w:t>Contractors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direct any</w:t>
      </w:r>
      <w:r>
        <w:rPr>
          <w:spacing w:val="-6"/>
        </w:rPr>
        <w:t xml:space="preserve"> </w:t>
      </w:r>
      <w:r>
        <w:t>inquiries</w:t>
      </w:r>
      <w:r>
        <w:rPr>
          <w:spacing w:val="-6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ICI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NorthRiver</w:t>
      </w:r>
      <w:r>
        <w:rPr>
          <w:spacing w:val="-6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Supply</w:t>
      </w:r>
      <w:r>
        <w:rPr>
          <w:spacing w:val="-53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at:</w:t>
      </w:r>
    </w:p>
    <w:p w14:paraId="684E2B97" w14:textId="77777777" w:rsidR="005A5325" w:rsidRDefault="005A5325">
      <w:pPr>
        <w:pStyle w:val="BodyText"/>
        <w:spacing w:before="5" w:after="1"/>
        <w:rPr>
          <w:b/>
          <w:sz w:val="23"/>
        </w:rPr>
      </w:pPr>
    </w:p>
    <w:tbl>
      <w:tblPr>
        <w:tblW w:w="0" w:type="auto"/>
        <w:tblInd w:w="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3698"/>
      </w:tblGrid>
      <w:tr w:rsidR="005A5325" w14:paraId="60FAA343" w14:textId="77777777">
        <w:trPr>
          <w:trHeight w:val="513"/>
        </w:trPr>
        <w:tc>
          <w:tcPr>
            <w:tcW w:w="3692" w:type="dxa"/>
          </w:tcPr>
          <w:p w14:paraId="19EB2490" w14:textId="77777777" w:rsidR="005A5325" w:rsidRDefault="00480B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Affairs</w:t>
            </w:r>
          </w:p>
          <w:p w14:paraId="6CE66095" w14:textId="77777777" w:rsidR="005A5325" w:rsidRDefault="00480B68">
            <w:pPr>
              <w:pStyle w:val="TableParagraph"/>
              <w:spacing w:before="58"/>
              <w:rPr>
                <w:sz w:val="20"/>
              </w:rPr>
            </w:pPr>
            <w:r w:rsidRPr="009B0CFA">
              <w:rPr>
                <w:sz w:val="20"/>
              </w:rPr>
              <w:t>Email:</w:t>
            </w:r>
            <w:r w:rsidRPr="009B0CFA">
              <w:rPr>
                <w:spacing w:val="-3"/>
                <w:sz w:val="20"/>
              </w:rPr>
              <w:t xml:space="preserve"> </w:t>
            </w:r>
            <w:hyperlink r:id="rId11">
              <w:r w:rsidRPr="009B0CFA">
                <w:rPr>
                  <w:color w:val="0000FF"/>
                  <w:sz w:val="20"/>
                  <w:u w:val="single" w:color="0000FF"/>
                </w:rPr>
                <w:t>icireporting@nrm.ca</w:t>
              </w:r>
            </w:hyperlink>
          </w:p>
        </w:tc>
        <w:tc>
          <w:tcPr>
            <w:tcW w:w="3698" w:type="dxa"/>
          </w:tcPr>
          <w:p w14:paraId="5D141DC7" w14:textId="77777777" w:rsidR="005A5325" w:rsidRDefault="00480B68">
            <w:pPr>
              <w:pStyle w:val="TableParagraph"/>
              <w:spacing w:line="225" w:lineRule="exact"/>
              <w:ind w:left="1081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14:paraId="67C739A0" w14:textId="77777777" w:rsidR="005A5325" w:rsidRDefault="00480B68">
            <w:pPr>
              <w:pStyle w:val="TableParagraph"/>
              <w:spacing w:before="58"/>
              <w:ind w:left="1081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12">
              <w:r>
                <w:rPr>
                  <w:color w:val="0000FF"/>
                  <w:sz w:val="20"/>
                  <w:u w:val="single" w:color="0000FF"/>
                </w:rPr>
                <w:t>scm@nrm.ca</w:t>
              </w:r>
            </w:hyperlink>
          </w:p>
        </w:tc>
      </w:tr>
    </w:tbl>
    <w:p w14:paraId="0A563003" w14:textId="77777777" w:rsidR="005A5325" w:rsidRDefault="005A5325">
      <w:pPr>
        <w:rPr>
          <w:sz w:val="20"/>
        </w:rPr>
        <w:sectPr w:rsidR="005A5325">
          <w:pgSz w:w="12240" w:h="15840"/>
          <w:pgMar w:top="1360" w:right="1300" w:bottom="940" w:left="1300" w:header="0" w:footer="746" w:gutter="0"/>
          <w:cols w:space="720"/>
        </w:sectPr>
      </w:pPr>
    </w:p>
    <w:p w14:paraId="277CA16F" w14:textId="77777777" w:rsidR="005A5325" w:rsidRDefault="00480B68">
      <w:pPr>
        <w:spacing w:before="79"/>
        <w:ind w:left="3142" w:right="3138"/>
        <w:jc w:val="center"/>
        <w:rPr>
          <w:b/>
          <w:sz w:val="20"/>
        </w:rPr>
      </w:pPr>
      <w:r>
        <w:rPr>
          <w:b/>
          <w:color w:val="345F70"/>
          <w:sz w:val="20"/>
        </w:rPr>
        <w:lastRenderedPageBreak/>
        <w:t>Indigenous</w:t>
      </w:r>
      <w:r>
        <w:rPr>
          <w:b/>
          <w:color w:val="345F70"/>
          <w:spacing w:val="-8"/>
          <w:sz w:val="20"/>
        </w:rPr>
        <w:t xml:space="preserve"> </w:t>
      </w:r>
      <w:r>
        <w:rPr>
          <w:b/>
          <w:color w:val="345F70"/>
          <w:sz w:val="20"/>
        </w:rPr>
        <w:t>Inclusion</w:t>
      </w:r>
      <w:r>
        <w:rPr>
          <w:b/>
          <w:color w:val="345F70"/>
          <w:spacing w:val="-4"/>
          <w:sz w:val="20"/>
        </w:rPr>
        <w:t xml:space="preserve"> </w:t>
      </w:r>
      <w:r>
        <w:rPr>
          <w:b/>
          <w:color w:val="345F70"/>
          <w:sz w:val="20"/>
        </w:rPr>
        <w:t>Plan (IIP)</w:t>
      </w:r>
    </w:p>
    <w:p w14:paraId="7349D798" w14:textId="77777777" w:rsidR="005A5325" w:rsidRDefault="005A5325">
      <w:pPr>
        <w:pStyle w:val="BodyText"/>
        <w:rPr>
          <w:b/>
          <w:sz w:val="22"/>
        </w:rPr>
      </w:pPr>
    </w:p>
    <w:p w14:paraId="72E0CBDD" w14:textId="77777777" w:rsidR="005A5325" w:rsidRDefault="00480B68">
      <w:pPr>
        <w:pStyle w:val="BodyText"/>
        <w:spacing w:before="175"/>
        <w:ind w:left="140"/>
        <w:jc w:val="both"/>
      </w:pPr>
      <w:r>
        <w:t>The</w:t>
      </w:r>
      <w:r>
        <w:rPr>
          <w:spacing w:val="-1"/>
        </w:rPr>
        <w:t xml:space="preserve"> </w:t>
      </w:r>
      <w:r>
        <w:t>IIP shall</w:t>
      </w:r>
      <w:r>
        <w:rPr>
          <w:spacing w:val="-1"/>
        </w:rPr>
        <w:t xml:space="preserve"> </w:t>
      </w:r>
      <w:r>
        <w:t>contain,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information:</w:t>
      </w:r>
    </w:p>
    <w:p w14:paraId="34F9E1FC" w14:textId="77777777" w:rsidR="005A5325" w:rsidRDefault="005A5325">
      <w:pPr>
        <w:pStyle w:val="BodyText"/>
        <w:spacing w:before="6"/>
        <w:rPr>
          <w:sz w:val="17"/>
        </w:rPr>
      </w:pPr>
    </w:p>
    <w:p w14:paraId="715F4E65" w14:textId="72A28515" w:rsidR="005A5325" w:rsidRPr="009B0CFA" w:rsidRDefault="00A00732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144"/>
        <w:rPr>
          <w:sz w:val="20"/>
        </w:rPr>
      </w:pPr>
      <w:r w:rsidRPr="009B0CFA">
        <w:rPr>
          <w:sz w:val="20"/>
        </w:rPr>
        <w:t>Description of the Contractor’s ownership structure; Indigenous, Joint Venture Partnership, Local or other; including any working relationships or agreements with Indigenous or local communities</w:t>
      </w:r>
    </w:p>
    <w:p w14:paraId="704F6E54" w14:textId="77777777" w:rsidR="005A5325" w:rsidRDefault="005A5325">
      <w:pPr>
        <w:pStyle w:val="BodyText"/>
        <w:spacing w:before="3"/>
      </w:pPr>
    </w:p>
    <w:p w14:paraId="32486D40" w14:textId="77777777" w:rsidR="005A5325" w:rsidRDefault="00480B68">
      <w:pPr>
        <w:pStyle w:val="ListParagraph"/>
        <w:numPr>
          <w:ilvl w:val="0"/>
          <w:numId w:val="1"/>
        </w:numPr>
        <w:tabs>
          <w:tab w:val="left" w:pos="861"/>
        </w:tabs>
        <w:spacing w:line="237" w:lineRule="auto"/>
        <w:ind w:right="130"/>
        <w:rPr>
          <w:sz w:val="20"/>
        </w:rPr>
      </w:pPr>
      <w:r>
        <w:rPr>
          <w:sz w:val="20"/>
        </w:rPr>
        <w:t>Description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1"/>
          <w:sz w:val="20"/>
        </w:rPr>
        <w:t xml:space="preserve"> </w:t>
      </w:r>
      <w:r>
        <w:rPr>
          <w:sz w:val="20"/>
        </w:rPr>
        <w:t>relationship(s)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Indigenous</w:t>
      </w:r>
      <w:r>
        <w:rPr>
          <w:spacing w:val="1"/>
          <w:sz w:val="20"/>
        </w:rPr>
        <w:t xml:space="preserve"> </w:t>
      </w:r>
      <w:r>
        <w:rPr>
          <w:sz w:val="20"/>
        </w:rPr>
        <w:t>communities</w:t>
      </w:r>
      <w:r>
        <w:rPr>
          <w:spacing w:val="1"/>
          <w:sz w:val="20"/>
        </w:rPr>
        <w:t xml:space="preserve"> </w:t>
      </w:r>
      <w:r>
        <w:rPr>
          <w:sz w:val="20"/>
        </w:rPr>
        <w:t>near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NorthRiver’s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operating area and as specified in documents outlining the Work, including detailed information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specific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work,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services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materials</w:t>
      </w:r>
      <w:r>
        <w:rPr>
          <w:spacing w:val="-1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secured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Contractor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Work.</w:t>
      </w:r>
      <w:r>
        <w:rPr>
          <w:spacing w:val="-3"/>
          <w:sz w:val="20"/>
        </w:rPr>
        <w:t xml:space="preserve"> </w:t>
      </w:r>
      <w:r>
        <w:rPr>
          <w:sz w:val="20"/>
        </w:rPr>
        <w:t>Verification of</w:t>
      </w:r>
      <w:r>
        <w:rPr>
          <w:spacing w:val="3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 required/requested.</w:t>
      </w:r>
    </w:p>
    <w:p w14:paraId="1F93F6E9" w14:textId="77777777" w:rsidR="005A5325" w:rsidRDefault="005A5325">
      <w:pPr>
        <w:pStyle w:val="BodyText"/>
        <w:spacing w:before="4"/>
      </w:pPr>
    </w:p>
    <w:p w14:paraId="0A740723" w14:textId="6D72E53B" w:rsidR="005A5325" w:rsidRDefault="00480B68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132"/>
        <w:rPr>
          <w:sz w:val="20"/>
        </w:rPr>
      </w:pPr>
      <w:r>
        <w:rPr>
          <w:sz w:val="20"/>
        </w:rPr>
        <w:t>For all services that are not self-performed by the Contractor, provide detailed information about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Indigenous</w:t>
      </w:r>
      <w:r>
        <w:rPr>
          <w:spacing w:val="-13"/>
          <w:sz w:val="20"/>
        </w:rPr>
        <w:t xml:space="preserve"> </w:t>
      </w:r>
      <w:r>
        <w:rPr>
          <w:sz w:val="20"/>
        </w:rPr>
        <w:t>businesses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Contractor</w:t>
      </w:r>
      <w:r>
        <w:rPr>
          <w:spacing w:val="-8"/>
          <w:sz w:val="20"/>
        </w:rPr>
        <w:t xml:space="preserve"> </w:t>
      </w:r>
      <w:r>
        <w:rPr>
          <w:sz w:val="20"/>
        </w:rPr>
        <w:t>intends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u</w:t>
      </w:r>
      <w:r w:rsidR="00B80812">
        <w:rPr>
          <w:sz w:val="20"/>
        </w:rPr>
        <w:t>tilize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subcontractors,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10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specific</w:t>
      </w:r>
      <w:r w:rsidR="00B80812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work</w:t>
      </w:r>
      <w:proofErr w:type="gram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will be secured.</w:t>
      </w:r>
    </w:p>
    <w:p w14:paraId="20428FED" w14:textId="77777777" w:rsidR="005A5325" w:rsidRDefault="005A5325">
      <w:pPr>
        <w:pStyle w:val="BodyText"/>
        <w:spacing w:before="1"/>
      </w:pPr>
    </w:p>
    <w:p w14:paraId="34983224" w14:textId="180CED21" w:rsidR="005A5325" w:rsidRDefault="00480B68">
      <w:pPr>
        <w:pStyle w:val="ListParagraph"/>
        <w:numPr>
          <w:ilvl w:val="0"/>
          <w:numId w:val="1"/>
        </w:numPr>
        <w:tabs>
          <w:tab w:val="left" w:pos="861"/>
        </w:tabs>
        <w:ind w:right="138"/>
        <w:rPr>
          <w:sz w:val="20"/>
        </w:rPr>
      </w:pPr>
      <w:r>
        <w:rPr>
          <w:sz w:val="20"/>
        </w:rPr>
        <w:t xml:space="preserve">Where an Indigenous business was not considered but </w:t>
      </w:r>
      <w:r w:rsidR="00B80812">
        <w:rPr>
          <w:sz w:val="20"/>
        </w:rPr>
        <w:t>could</w:t>
      </w:r>
      <w:r>
        <w:rPr>
          <w:sz w:val="20"/>
        </w:rPr>
        <w:t xml:space="preserve"> have been, reasons why that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made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e.g.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history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non-performance,</w:t>
      </w:r>
      <w:r>
        <w:rPr>
          <w:spacing w:val="3"/>
          <w:sz w:val="20"/>
        </w:rPr>
        <w:t xml:space="preserve"> </w:t>
      </w:r>
      <w:r>
        <w:rPr>
          <w:sz w:val="20"/>
        </w:rPr>
        <w:t>negative</w:t>
      </w:r>
      <w:r>
        <w:rPr>
          <w:spacing w:val="-1"/>
          <w:sz w:val="20"/>
        </w:rPr>
        <w:t xml:space="preserve"> </w:t>
      </w:r>
      <w:r>
        <w:rPr>
          <w:sz w:val="20"/>
        </w:rPr>
        <w:t>relationship).</w:t>
      </w:r>
    </w:p>
    <w:p w14:paraId="4DC86E03" w14:textId="77777777" w:rsidR="005A5325" w:rsidRDefault="005A5325">
      <w:pPr>
        <w:pStyle w:val="BodyText"/>
        <w:spacing w:before="1"/>
      </w:pPr>
    </w:p>
    <w:p w14:paraId="1D314840" w14:textId="77777777" w:rsidR="005A5325" w:rsidRDefault="00480B68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135"/>
        <w:rPr>
          <w:sz w:val="20"/>
        </w:rPr>
      </w:pPr>
      <w:r>
        <w:rPr>
          <w:sz w:val="20"/>
        </w:rPr>
        <w:t>Where an Indigenous business was considered, but was not selected to perform work, reasons</w:t>
      </w:r>
      <w:r>
        <w:rPr>
          <w:spacing w:val="1"/>
          <w:sz w:val="20"/>
        </w:rPr>
        <w:t xml:space="preserve"> </w:t>
      </w:r>
      <w:r>
        <w:rPr>
          <w:sz w:val="20"/>
        </w:rPr>
        <w:t>why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decision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e.g.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pre-qualification</w:t>
      </w:r>
      <w:r>
        <w:rPr>
          <w:spacing w:val="-6"/>
          <w:sz w:val="20"/>
        </w:rPr>
        <w:t xml:space="preserve"> </w:t>
      </w:r>
      <w:r>
        <w:rPr>
          <w:sz w:val="20"/>
        </w:rPr>
        <w:t>issue,</w:t>
      </w:r>
      <w:r>
        <w:rPr>
          <w:spacing w:val="3"/>
          <w:sz w:val="20"/>
        </w:rPr>
        <w:t xml:space="preserve"> </w:t>
      </w:r>
      <w:r>
        <w:rPr>
          <w:sz w:val="20"/>
        </w:rPr>
        <w:t>competitiveness).</w:t>
      </w:r>
    </w:p>
    <w:p w14:paraId="06AD8CF4" w14:textId="77777777" w:rsidR="005A5325" w:rsidRDefault="005A5325">
      <w:pPr>
        <w:pStyle w:val="BodyText"/>
        <w:spacing w:before="7"/>
        <w:rPr>
          <w:sz w:val="19"/>
        </w:rPr>
      </w:pPr>
    </w:p>
    <w:p w14:paraId="4B052DFA" w14:textId="77777777" w:rsidR="005A5325" w:rsidRDefault="00480B68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133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record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communications,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whether</w:t>
      </w:r>
      <w:r>
        <w:rPr>
          <w:spacing w:val="-13"/>
          <w:sz w:val="20"/>
        </w:rPr>
        <w:t xml:space="preserve"> </w:t>
      </w:r>
      <w:r>
        <w:rPr>
          <w:sz w:val="20"/>
        </w:rPr>
        <w:t>successful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not,</w:t>
      </w:r>
      <w:r>
        <w:rPr>
          <w:spacing w:val="-21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Indigenous</w:t>
      </w:r>
      <w:r>
        <w:rPr>
          <w:spacing w:val="-18"/>
          <w:sz w:val="20"/>
        </w:rPr>
        <w:t xml:space="preserve"> </w:t>
      </w:r>
      <w:r>
        <w:rPr>
          <w:sz w:val="20"/>
        </w:rPr>
        <w:t>businesses</w:t>
      </w:r>
      <w:r>
        <w:rPr>
          <w:spacing w:val="-18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purpose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allowing</w:t>
      </w:r>
      <w:r>
        <w:rPr>
          <w:spacing w:val="-15"/>
          <w:sz w:val="20"/>
        </w:rPr>
        <w:t xml:space="preserve"> </w:t>
      </w:r>
      <w:r>
        <w:rPr>
          <w:sz w:val="20"/>
        </w:rPr>
        <w:t>NorthRiver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reasonable</w:t>
      </w:r>
      <w:r>
        <w:rPr>
          <w:spacing w:val="-15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audit</w:t>
      </w:r>
      <w:r>
        <w:rPr>
          <w:spacing w:val="-16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18"/>
          <w:sz w:val="20"/>
        </w:rPr>
        <w:t xml:space="preserve"> </w:t>
      </w:r>
      <w:r>
        <w:rPr>
          <w:sz w:val="20"/>
        </w:rPr>
        <w:t>compliance</w:t>
      </w:r>
      <w:r>
        <w:rPr>
          <w:spacing w:val="-15"/>
          <w:sz w:val="20"/>
        </w:rPr>
        <w:t xml:space="preserve"> </w:t>
      </w:r>
      <w:r>
        <w:rPr>
          <w:sz w:val="20"/>
        </w:rPr>
        <w:t>with</w:t>
      </w:r>
      <w:r>
        <w:rPr>
          <w:spacing w:val="-19"/>
          <w:sz w:val="20"/>
        </w:rPr>
        <w:t xml:space="preserve"> </w:t>
      </w:r>
      <w:r>
        <w:rPr>
          <w:sz w:val="20"/>
        </w:rPr>
        <w:t>its</w:t>
      </w:r>
      <w:r>
        <w:rPr>
          <w:spacing w:val="-17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54"/>
          <w:sz w:val="20"/>
        </w:rPr>
        <w:t xml:space="preserve"> </w:t>
      </w:r>
      <w:r>
        <w:rPr>
          <w:sz w:val="20"/>
        </w:rPr>
        <w:t>in this</w:t>
      </w:r>
      <w:r>
        <w:rPr>
          <w:spacing w:val="-3"/>
          <w:sz w:val="20"/>
        </w:rPr>
        <w:t xml:space="preserve"> </w:t>
      </w:r>
      <w:r>
        <w:rPr>
          <w:sz w:val="20"/>
        </w:rPr>
        <w:t>ICI.</w:t>
      </w:r>
    </w:p>
    <w:p w14:paraId="20C1B8A6" w14:textId="77777777" w:rsidR="005A5325" w:rsidRDefault="005A5325">
      <w:pPr>
        <w:pStyle w:val="BodyText"/>
        <w:spacing w:before="1"/>
      </w:pPr>
    </w:p>
    <w:p w14:paraId="42D57034" w14:textId="06B6CC88" w:rsidR="005A5325" w:rsidRPr="009B0CFA" w:rsidRDefault="00480B68">
      <w:pPr>
        <w:pStyle w:val="ListParagraph"/>
        <w:numPr>
          <w:ilvl w:val="0"/>
          <w:numId w:val="1"/>
        </w:numPr>
        <w:tabs>
          <w:tab w:val="left" w:pos="861"/>
        </w:tabs>
        <w:ind w:right="141"/>
        <w:rPr>
          <w:sz w:val="20"/>
        </w:rPr>
      </w:pPr>
      <w:r w:rsidRPr="009B0CFA">
        <w:rPr>
          <w:sz w:val="20"/>
        </w:rPr>
        <w:t xml:space="preserve">An estimate of the </w:t>
      </w:r>
      <w:r w:rsidR="00525E0F" w:rsidRPr="009B0CFA">
        <w:rPr>
          <w:sz w:val="20"/>
        </w:rPr>
        <w:t>total number and overall percentage of the Contractor workforce that is or will be Indigenous</w:t>
      </w:r>
      <w:r w:rsidR="006544E3" w:rsidRPr="009B0CFA">
        <w:rPr>
          <w:sz w:val="20"/>
        </w:rPr>
        <w:t xml:space="preserve"> as part of the Contractor’s total workforce for the project</w:t>
      </w:r>
      <w:r w:rsidR="00525E0F" w:rsidRPr="009B0CFA">
        <w:rPr>
          <w:sz w:val="20"/>
        </w:rPr>
        <w:t xml:space="preserve">. </w:t>
      </w:r>
    </w:p>
    <w:p w14:paraId="113E41B3" w14:textId="77777777" w:rsidR="005A5325" w:rsidRDefault="005A5325">
      <w:pPr>
        <w:pStyle w:val="BodyText"/>
        <w:spacing w:before="3"/>
        <w:rPr>
          <w:sz w:val="17"/>
        </w:rPr>
      </w:pPr>
    </w:p>
    <w:p w14:paraId="1C6B3C75" w14:textId="77777777" w:rsidR="005A5325" w:rsidRDefault="00480B68">
      <w:pPr>
        <w:pStyle w:val="ListParagraph"/>
        <w:numPr>
          <w:ilvl w:val="0"/>
          <w:numId w:val="1"/>
        </w:numPr>
        <w:tabs>
          <w:tab w:val="left" w:pos="860"/>
        </w:tabs>
        <w:ind w:left="859" w:right="134"/>
        <w:rPr>
          <w:sz w:val="20"/>
        </w:rPr>
      </w:pPr>
      <w:r>
        <w:rPr>
          <w:sz w:val="20"/>
        </w:rPr>
        <w:t>Identification of the single point of contact within the Contractor’s organization responsible for</w:t>
      </w:r>
      <w:r>
        <w:rPr>
          <w:spacing w:val="1"/>
          <w:sz w:val="20"/>
        </w:rPr>
        <w:t xml:space="preserve"> </w:t>
      </w:r>
      <w:r>
        <w:rPr>
          <w:sz w:val="20"/>
        </w:rPr>
        <w:t>Indigenous</w:t>
      </w:r>
      <w:r>
        <w:rPr>
          <w:spacing w:val="-5"/>
          <w:sz w:val="20"/>
        </w:rPr>
        <w:t xml:space="preserve"> </w:t>
      </w:r>
      <w:r>
        <w:rPr>
          <w:sz w:val="20"/>
        </w:rPr>
        <w:t>engagement,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resolution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execution</w:t>
      </w:r>
      <w:r>
        <w:rPr>
          <w:spacing w:val="-6"/>
          <w:sz w:val="20"/>
        </w:rPr>
        <w:t xml:space="preserve"> </w:t>
      </w:r>
      <w:r>
        <w:rPr>
          <w:sz w:val="20"/>
        </w:rPr>
        <w:t>issues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2"/>
          <w:sz w:val="20"/>
        </w:rPr>
        <w:t xml:space="preserve"> </w:t>
      </w:r>
      <w:r>
        <w:rPr>
          <w:sz w:val="20"/>
        </w:rPr>
        <w:t>arise.</w:t>
      </w:r>
    </w:p>
    <w:p w14:paraId="58FB1278" w14:textId="77777777" w:rsidR="005A5325" w:rsidRDefault="005A5325">
      <w:pPr>
        <w:pStyle w:val="BodyText"/>
        <w:spacing w:before="1"/>
      </w:pPr>
    </w:p>
    <w:p w14:paraId="330067C0" w14:textId="77777777" w:rsidR="005A5325" w:rsidRDefault="00480B68">
      <w:pPr>
        <w:pStyle w:val="ListParagraph"/>
        <w:numPr>
          <w:ilvl w:val="0"/>
          <w:numId w:val="1"/>
        </w:numPr>
        <w:tabs>
          <w:tab w:val="left" w:pos="860"/>
        </w:tabs>
        <w:ind w:left="859" w:right="132"/>
        <w:rPr>
          <w:sz w:val="20"/>
        </w:rPr>
      </w:pPr>
      <w:r>
        <w:rPr>
          <w:sz w:val="20"/>
        </w:rPr>
        <w:t>Unionized Contractors should provide details of the Indigenous workforce available at the union</w:t>
      </w:r>
      <w:r>
        <w:rPr>
          <w:spacing w:val="1"/>
          <w:sz w:val="20"/>
        </w:rPr>
        <w:t xml:space="preserve"> </w:t>
      </w:r>
      <w:r>
        <w:rPr>
          <w:sz w:val="20"/>
        </w:rPr>
        <w:t>hall they intend to draw from and provide details of specific collaborative steps that will be</w:t>
      </w:r>
      <w:r>
        <w:rPr>
          <w:spacing w:val="1"/>
          <w:sz w:val="20"/>
        </w:rPr>
        <w:t xml:space="preserve"> </w:t>
      </w:r>
      <w:r>
        <w:rPr>
          <w:sz w:val="20"/>
        </w:rPr>
        <w:t>undertaken</w:t>
      </w:r>
      <w:r>
        <w:rPr>
          <w:spacing w:val="-1"/>
          <w:sz w:val="20"/>
        </w:rPr>
        <w:t xml:space="preserve"> </w:t>
      </w:r>
      <w:r>
        <w:rPr>
          <w:sz w:val="20"/>
        </w:rPr>
        <w:t>to increase Indigenous</w:t>
      </w:r>
      <w:r>
        <w:rPr>
          <w:spacing w:val="1"/>
          <w:sz w:val="20"/>
        </w:rPr>
        <w:t xml:space="preserve"> </w:t>
      </w:r>
      <w:r>
        <w:rPr>
          <w:sz w:val="20"/>
        </w:rPr>
        <w:t>workforce at</w:t>
      </w:r>
      <w:r>
        <w:rPr>
          <w:spacing w:val="-2"/>
          <w:sz w:val="20"/>
        </w:rPr>
        <w:t xml:space="preserve"> </w:t>
      </w:r>
      <w:r>
        <w:rPr>
          <w:sz w:val="20"/>
        </w:rPr>
        <w:t>pertinent</w:t>
      </w:r>
      <w:r>
        <w:rPr>
          <w:spacing w:val="2"/>
          <w:sz w:val="20"/>
        </w:rPr>
        <w:t xml:space="preserve"> </w:t>
      </w:r>
      <w:r>
        <w:rPr>
          <w:sz w:val="20"/>
        </w:rPr>
        <w:t>union halls.</w:t>
      </w:r>
    </w:p>
    <w:p w14:paraId="319908A4" w14:textId="77777777" w:rsidR="005A5325" w:rsidRDefault="005A5325">
      <w:pPr>
        <w:pStyle w:val="BodyText"/>
        <w:spacing w:before="2"/>
      </w:pPr>
    </w:p>
    <w:p w14:paraId="56ED57E4" w14:textId="77777777" w:rsidR="005A5325" w:rsidRDefault="00480B6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left="859" w:hanging="721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initiative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achieve</w:t>
      </w:r>
      <w:r>
        <w:rPr>
          <w:spacing w:val="-3"/>
          <w:sz w:val="20"/>
        </w:rPr>
        <w:t xml:space="preserve"> </w:t>
      </w:r>
      <w:r>
        <w:rPr>
          <w:sz w:val="20"/>
        </w:rPr>
        <w:t>training,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5"/>
          <w:sz w:val="20"/>
        </w:rPr>
        <w:t xml:space="preserve"> </w:t>
      </w:r>
      <w:r>
        <w:rPr>
          <w:sz w:val="20"/>
        </w:rPr>
        <w:t>and/or community</w:t>
      </w:r>
      <w:r>
        <w:rPr>
          <w:spacing w:val="-5"/>
          <w:sz w:val="20"/>
        </w:rPr>
        <w:t xml:space="preserve"> </w:t>
      </w:r>
      <w:r>
        <w:rPr>
          <w:sz w:val="20"/>
        </w:rPr>
        <w:t>investment.</w:t>
      </w:r>
    </w:p>
    <w:p w14:paraId="6A519746" w14:textId="77777777" w:rsidR="005A5325" w:rsidRDefault="005A5325">
      <w:pPr>
        <w:pStyle w:val="BodyText"/>
        <w:spacing w:before="1"/>
      </w:pPr>
    </w:p>
    <w:p w14:paraId="57254347" w14:textId="77777777" w:rsidR="005A5325" w:rsidRDefault="00480B68">
      <w:pPr>
        <w:pStyle w:val="ListParagraph"/>
        <w:numPr>
          <w:ilvl w:val="0"/>
          <w:numId w:val="1"/>
        </w:numPr>
        <w:tabs>
          <w:tab w:val="left" w:pos="860"/>
        </w:tabs>
        <w:ind w:left="859" w:right="136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reporting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NorthRiver’s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Supply</w:t>
      </w:r>
      <w:r>
        <w:rPr>
          <w:spacing w:val="1"/>
          <w:sz w:val="20"/>
        </w:rPr>
        <w:t xml:space="preserve"> </w:t>
      </w:r>
      <w:r>
        <w:rPr>
          <w:sz w:val="20"/>
        </w:rPr>
        <w:t>Chain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3"/>
          <w:sz w:val="20"/>
        </w:rPr>
        <w:t xml:space="preserve"> </w:t>
      </w:r>
      <w:r>
        <w:rPr>
          <w:sz w:val="20"/>
        </w:rPr>
        <w:t>the status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accounts</w:t>
      </w:r>
      <w:r>
        <w:rPr>
          <w:spacing w:val="-4"/>
          <w:sz w:val="20"/>
        </w:rPr>
        <w:t xml:space="preserve"> </w:t>
      </w:r>
      <w:r>
        <w:rPr>
          <w:sz w:val="20"/>
        </w:rPr>
        <w:t>payable to</w:t>
      </w:r>
      <w:r>
        <w:rPr>
          <w:spacing w:val="-5"/>
          <w:sz w:val="20"/>
        </w:rPr>
        <w:t xml:space="preserve"> </w:t>
      </w:r>
      <w:r>
        <w:rPr>
          <w:sz w:val="20"/>
        </w:rPr>
        <w:t>subcontractors</w:t>
      </w:r>
      <w:r>
        <w:rPr>
          <w:spacing w:val="-6"/>
          <w:sz w:val="20"/>
        </w:rPr>
        <w:t xml:space="preserve"> </w:t>
      </w:r>
      <w:r>
        <w:rPr>
          <w:sz w:val="20"/>
        </w:rPr>
        <w:t>on a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pacing w:val="2"/>
          <w:sz w:val="20"/>
        </w:rPr>
        <w:t xml:space="preserve"> </w:t>
      </w:r>
      <w:r>
        <w:rPr>
          <w:sz w:val="20"/>
        </w:rPr>
        <w:t>basis.</w:t>
      </w:r>
    </w:p>
    <w:p w14:paraId="4B92D562" w14:textId="77777777" w:rsidR="005A5325" w:rsidRDefault="005A5325">
      <w:pPr>
        <w:pStyle w:val="BodyText"/>
        <w:spacing w:before="6"/>
      </w:pPr>
    </w:p>
    <w:p w14:paraId="5B10DB3B" w14:textId="77777777" w:rsidR="005A5325" w:rsidRDefault="00480B68">
      <w:pPr>
        <w:pStyle w:val="BodyText"/>
        <w:ind w:left="139" w:right="131"/>
        <w:jc w:val="both"/>
      </w:pPr>
      <w:r>
        <w:t>The IIP will form part of the Contractor’s submission prior to the award. Within 15 business days of being</w:t>
      </w:r>
      <w:r>
        <w:rPr>
          <w:spacing w:val="1"/>
        </w:rPr>
        <w:t xml:space="preserve"> </w:t>
      </w:r>
      <w:r>
        <w:t>awarded a contract to perform or provide Work, the Contractor shall prepare and submit a final IIP to</w:t>
      </w:r>
      <w:r>
        <w:rPr>
          <w:spacing w:val="1"/>
        </w:rPr>
        <w:t xml:space="preserve"> </w:t>
      </w:r>
      <w:proofErr w:type="spellStart"/>
      <w:r>
        <w:t>NorthRiver’s</w:t>
      </w:r>
      <w:proofErr w:type="spellEnd"/>
      <w:r>
        <w:t xml:space="preserve"> Supply Chain Management Department. In addition, the final IIP will become part of the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commencement</w:t>
      </w:r>
      <w:r>
        <w:rPr>
          <w:spacing w:val="-1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Work.</w:t>
      </w:r>
      <w:r>
        <w:rPr>
          <w:spacing w:val="-11"/>
        </w:rPr>
        <w:t xml:space="preserve"> </w:t>
      </w:r>
      <w:proofErr w:type="spellStart"/>
      <w:r>
        <w:t>NorthRiver’s</w:t>
      </w:r>
      <w:proofErr w:type="spellEnd"/>
      <w:r>
        <w:rPr>
          <w:spacing w:val="-13"/>
        </w:rPr>
        <w:t xml:space="preserve"> </w:t>
      </w:r>
      <w:r>
        <w:t>Supply</w:t>
      </w:r>
      <w:r>
        <w:rPr>
          <w:spacing w:val="-8"/>
        </w:rPr>
        <w:t xml:space="preserve"> </w:t>
      </w:r>
      <w:r>
        <w:t>Chain</w:t>
      </w:r>
      <w:r>
        <w:rPr>
          <w:spacing w:val="-53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actively</w:t>
      </w:r>
      <w:r>
        <w:rPr>
          <w:spacing w:val="-14"/>
        </w:rPr>
        <w:t xml:space="preserve"> </w:t>
      </w:r>
      <w:r>
        <w:t>monitor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IIP</w:t>
      </w:r>
      <w:r>
        <w:rPr>
          <w:spacing w:val="-8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execution</w:t>
      </w:r>
      <w:r>
        <w:rPr>
          <w:spacing w:val="-1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Work.</w:t>
      </w:r>
    </w:p>
    <w:sectPr w:rsidR="005A5325">
      <w:pgSz w:w="12240" w:h="15840"/>
      <w:pgMar w:top="1360" w:right="1300" w:bottom="940" w:left="130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08C37" w14:textId="77777777" w:rsidR="00A66B50" w:rsidRDefault="00A66B50">
      <w:r>
        <w:separator/>
      </w:r>
    </w:p>
  </w:endnote>
  <w:endnote w:type="continuationSeparator" w:id="0">
    <w:p w14:paraId="557C2437" w14:textId="77777777" w:rsidR="00A66B50" w:rsidRDefault="00A6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D4EE5" w14:textId="77777777" w:rsidR="005A5325" w:rsidRDefault="00A66B50">
    <w:pPr>
      <w:pStyle w:val="BodyText"/>
      <w:spacing w:line="14" w:lineRule="auto"/>
    </w:pPr>
    <w:r>
      <w:pict w14:anchorId="30BCBC1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31.5pt;margin-top:743.7pt;width:12.65pt;height:13.3pt;z-index:-251658752;mso-position-horizontal-relative:page;mso-position-vertical-relative:page" filled="f" stroked="f">
          <v:textbox inset="0,0,0,0">
            <w:txbxContent>
              <w:p w14:paraId="5387C0B3" w14:textId="77777777" w:rsidR="005A5325" w:rsidRDefault="00480B68">
                <w:pPr>
                  <w:pStyle w:val="BodyText"/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77AF9" w14:textId="77777777" w:rsidR="00A66B50" w:rsidRDefault="00A66B50">
      <w:r>
        <w:separator/>
      </w:r>
    </w:p>
  </w:footnote>
  <w:footnote w:type="continuationSeparator" w:id="0">
    <w:p w14:paraId="3669BC83" w14:textId="77777777" w:rsidR="00A66B50" w:rsidRDefault="00A6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A0166"/>
    <w:multiLevelType w:val="hybridMultilevel"/>
    <w:tmpl w:val="905C9B28"/>
    <w:lvl w:ilvl="0" w:tplc="F762FC3A">
      <w:start w:val="1"/>
      <w:numFmt w:val="decimal"/>
      <w:lvlText w:val="%1."/>
      <w:lvlJc w:val="left"/>
      <w:pPr>
        <w:ind w:left="499" w:hanging="360"/>
      </w:pPr>
      <w:rPr>
        <w:rFonts w:ascii="Arial" w:eastAsia="Arial" w:hAnsi="Arial" w:cs="Arial" w:hint="default"/>
        <w:b/>
        <w:bCs/>
        <w:i w:val="0"/>
        <w:iCs w:val="0"/>
        <w:color w:val="345F70"/>
        <w:spacing w:val="-2"/>
        <w:w w:val="100"/>
        <w:sz w:val="20"/>
        <w:szCs w:val="20"/>
      </w:rPr>
    </w:lvl>
    <w:lvl w:ilvl="1" w:tplc="CFCA0464">
      <w:start w:val="1"/>
      <w:numFmt w:val="lowerLetter"/>
      <w:lvlText w:val="(%2)"/>
      <w:lvlJc w:val="left"/>
      <w:pPr>
        <w:ind w:left="157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2" w:tplc="CD40C862">
      <w:start w:val="1"/>
      <w:numFmt w:val="lowerRoman"/>
      <w:lvlText w:val="(%3)"/>
      <w:lvlJc w:val="left"/>
      <w:pPr>
        <w:ind w:left="230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3" w:tplc="CE4A98A4">
      <w:numFmt w:val="bullet"/>
      <w:lvlText w:val="•"/>
      <w:lvlJc w:val="left"/>
      <w:pPr>
        <w:ind w:left="2300" w:hanging="720"/>
      </w:pPr>
      <w:rPr>
        <w:rFonts w:hint="default"/>
      </w:rPr>
    </w:lvl>
    <w:lvl w:ilvl="4" w:tplc="5AE2FF18">
      <w:numFmt w:val="bullet"/>
      <w:lvlText w:val="•"/>
      <w:lvlJc w:val="left"/>
      <w:pPr>
        <w:ind w:left="3348" w:hanging="720"/>
      </w:pPr>
      <w:rPr>
        <w:rFonts w:hint="default"/>
      </w:rPr>
    </w:lvl>
    <w:lvl w:ilvl="5" w:tplc="F1D05AE2">
      <w:numFmt w:val="bullet"/>
      <w:lvlText w:val="•"/>
      <w:lvlJc w:val="left"/>
      <w:pPr>
        <w:ind w:left="4397" w:hanging="720"/>
      </w:pPr>
      <w:rPr>
        <w:rFonts w:hint="default"/>
      </w:rPr>
    </w:lvl>
    <w:lvl w:ilvl="6" w:tplc="FBB2A542">
      <w:numFmt w:val="bullet"/>
      <w:lvlText w:val="•"/>
      <w:lvlJc w:val="left"/>
      <w:pPr>
        <w:ind w:left="5445" w:hanging="720"/>
      </w:pPr>
      <w:rPr>
        <w:rFonts w:hint="default"/>
      </w:rPr>
    </w:lvl>
    <w:lvl w:ilvl="7" w:tplc="5080C9D6">
      <w:numFmt w:val="bullet"/>
      <w:lvlText w:val="•"/>
      <w:lvlJc w:val="left"/>
      <w:pPr>
        <w:ind w:left="6494" w:hanging="720"/>
      </w:pPr>
      <w:rPr>
        <w:rFonts w:hint="default"/>
      </w:rPr>
    </w:lvl>
    <w:lvl w:ilvl="8" w:tplc="BFFEF90C">
      <w:numFmt w:val="bullet"/>
      <w:lvlText w:val="•"/>
      <w:lvlJc w:val="left"/>
      <w:pPr>
        <w:ind w:left="7542" w:hanging="720"/>
      </w:pPr>
      <w:rPr>
        <w:rFonts w:hint="default"/>
      </w:rPr>
    </w:lvl>
  </w:abstractNum>
  <w:abstractNum w:abstractNumId="1" w15:restartNumberingAfterBreak="0">
    <w:nsid w:val="66E77A91"/>
    <w:multiLevelType w:val="hybridMultilevel"/>
    <w:tmpl w:val="A32EA2EA"/>
    <w:lvl w:ilvl="0" w:tplc="67DA9640">
      <w:start w:val="1"/>
      <w:numFmt w:val="decimal"/>
      <w:lvlText w:val="%1."/>
      <w:lvlJc w:val="left"/>
      <w:pPr>
        <w:ind w:left="581" w:hanging="4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A6605D62">
      <w:numFmt w:val="bullet"/>
      <w:lvlText w:val="•"/>
      <w:lvlJc w:val="left"/>
      <w:pPr>
        <w:ind w:left="1486" w:hanging="442"/>
      </w:pPr>
      <w:rPr>
        <w:rFonts w:hint="default"/>
      </w:rPr>
    </w:lvl>
    <w:lvl w:ilvl="2" w:tplc="0ED08C0E">
      <w:numFmt w:val="bullet"/>
      <w:lvlText w:val="•"/>
      <w:lvlJc w:val="left"/>
      <w:pPr>
        <w:ind w:left="2392" w:hanging="442"/>
      </w:pPr>
      <w:rPr>
        <w:rFonts w:hint="default"/>
      </w:rPr>
    </w:lvl>
    <w:lvl w:ilvl="3" w:tplc="580C2146">
      <w:numFmt w:val="bullet"/>
      <w:lvlText w:val="•"/>
      <w:lvlJc w:val="left"/>
      <w:pPr>
        <w:ind w:left="3298" w:hanging="442"/>
      </w:pPr>
      <w:rPr>
        <w:rFonts w:hint="default"/>
      </w:rPr>
    </w:lvl>
    <w:lvl w:ilvl="4" w:tplc="D304F0B4">
      <w:numFmt w:val="bullet"/>
      <w:lvlText w:val="•"/>
      <w:lvlJc w:val="left"/>
      <w:pPr>
        <w:ind w:left="4204" w:hanging="442"/>
      </w:pPr>
      <w:rPr>
        <w:rFonts w:hint="default"/>
      </w:rPr>
    </w:lvl>
    <w:lvl w:ilvl="5" w:tplc="CE78755C">
      <w:numFmt w:val="bullet"/>
      <w:lvlText w:val="•"/>
      <w:lvlJc w:val="left"/>
      <w:pPr>
        <w:ind w:left="5110" w:hanging="442"/>
      </w:pPr>
      <w:rPr>
        <w:rFonts w:hint="default"/>
      </w:rPr>
    </w:lvl>
    <w:lvl w:ilvl="6" w:tplc="E0FA8B40">
      <w:numFmt w:val="bullet"/>
      <w:lvlText w:val="•"/>
      <w:lvlJc w:val="left"/>
      <w:pPr>
        <w:ind w:left="6016" w:hanging="442"/>
      </w:pPr>
      <w:rPr>
        <w:rFonts w:hint="default"/>
      </w:rPr>
    </w:lvl>
    <w:lvl w:ilvl="7" w:tplc="ACD851A4">
      <w:numFmt w:val="bullet"/>
      <w:lvlText w:val="•"/>
      <w:lvlJc w:val="left"/>
      <w:pPr>
        <w:ind w:left="6922" w:hanging="442"/>
      </w:pPr>
      <w:rPr>
        <w:rFonts w:hint="default"/>
      </w:rPr>
    </w:lvl>
    <w:lvl w:ilvl="8" w:tplc="6714CD2C">
      <w:numFmt w:val="bullet"/>
      <w:lvlText w:val="•"/>
      <w:lvlJc w:val="left"/>
      <w:pPr>
        <w:ind w:left="7828" w:hanging="442"/>
      </w:pPr>
      <w:rPr>
        <w:rFonts w:hint="default"/>
      </w:rPr>
    </w:lvl>
  </w:abstractNum>
  <w:abstractNum w:abstractNumId="2" w15:restartNumberingAfterBreak="0">
    <w:nsid w:val="7B2F1DC4"/>
    <w:multiLevelType w:val="hybridMultilevel"/>
    <w:tmpl w:val="3F38BEF0"/>
    <w:lvl w:ilvl="0" w:tplc="8AB4B196">
      <w:start w:val="1"/>
      <w:numFmt w:val="decimal"/>
      <w:lvlText w:val="%1."/>
      <w:lvlJc w:val="left"/>
      <w:pPr>
        <w:ind w:left="86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4D5881B2">
      <w:numFmt w:val="bullet"/>
      <w:lvlText w:val="•"/>
      <w:lvlJc w:val="left"/>
      <w:pPr>
        <w:ind w:left="1738" w:hanging="720"/>
      </w:pPr>
      <w:rPr>
        <w:rFonts w:hint="default"/>
      </w:rPr>
    </w:lvl>
    <w:lvl w:ilvl="2" w:tplc="292606E6">
      <w:numFmt w:val="bullet"/>
      <w:lvlText w:val="•"/>
      <w:lvlJc w:val="left"/>
      <w:pPr>
        <w:ind w:left="2616" w:hanging="720"/>
      </w:pPr>
      <w:rPr>
        <w:rFonts w:hint="default"/>
      </w:rPr>
    </w:lvl>
    <w:lvl w:ilvl="3" w:tplc="0A42D8F0">
      <w:numFmt w:val="bullet"/>
      <w:lvlText w:val="•"/>
      <w:lvlJc w:val="left"/>
      <w:pPr>
        <w:ind w:left="3494" w:hanging="720"/>
      </w:pPr>
      <w:rPr>
        <w:rFonts w:hint="default"/>
      </w:rPr>
    </w:lvl>
    <w:lvl w:ilvl="4" w:tplc="10CE3114">
      <w:numFmt w:val="bullet"/>
      <w:lvlText w:val="•"/>
      <w:lvlJc w:val="left"/>
      <w:pPr>
        <w:ind w:left="4372" w:hanging="720"/>
      </w:pPr>
      <w:rPr>
        <w:rFonts w:hint="default"/>
      </w:rPr>
    </w:lvl>
    <w:lvl w:ilvl="5" w:tplc="28F0D768">
      <w:numFmt w:val="bullet"/>
      <w:lvlText w:val="•"/>
      <w:lvlJc w:val="left"/>
      <w:pPr>
        <w:ind w:left="5250" w:hanging="720"/>
      </w:pPr>
      <w:rPr>
        <w:rFonts w:hint="default"/>
      </w:rPr>
    </w:lvl>
    <w:lvl w:ilvl="6" w:tplc="5888C032">
      <w:numFmt w:val="bullet"/>
      <w:lvlText w:val="•"/>
      <w:lvlJc w:val="left"/>
      <w:pPr>
        <w:ind w:left="6128" w:hanging="720"/>
      </w:pPr>
      <w:rPr>
        <w:rFonts w:hint="default"/>
      </w:rPr>
    </w:lvl>
    <w:lvl w:ilvl="7" w:tplc="C7D485CE">
      <w:numFmt w:val="bullet"/>
      <w:lvlText w:val="•"/>
      <w:lvlJc w:val="left"/>
      <w:pPr>
        <w:ind w:left="7006" w:hanging="720"/>
      </w:pPr>
      <w:rPr>
        <w:rFonts w:hint="default"/>
      </w:rPr>
    </w:lvl>
    <w:lvl w:ilvl="8" w:tplc="B7326694">
      <w:numFmt w:val="bullet"/>
      <w:lvlText w:val="•"/>
      <w:lvlJc w:val="left"/>
      <w:pPr>
        <w:ind w:left="7884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325"/>
    <w:rsid w:val="00324B41"/>
    <w:rsid w:val="003518F5"/>
    <w:rsid w:val="00480B68"/>
    <w:rsid w:val="00525E0F"/>
    <w:rsid w:val="005A5325"/>
    <w:rsid w:val="005B2EAE"/>
    <w:rsid w:val="006544E3"/>
    <w:rsid w:val="008F2074"/>
    <w:rsid w:val="009B0CFA"/>
    <w:rsid w:val="00A00732"/>
    <w:rsid w:val="00A66B50"/>
    <w:rsid w:val="00B5293B"/>
    <w:rsid w:val="00B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61244A"/>
  <w15:docId w15:val="{2AF93040-15F2-454F-94AF-DD5DD73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99" w:hanging="36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99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581" w:hanging="442"/>
    </w:pPr>
    <w:rPr>
      <w:rFonts w:ascii="Calibri" w:eastAsia="Calibri" w:hAnsi="Calibri" w:cs="Calibri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2"/>
      <w:ind w:left="2952" w:right="1841" w:firstLine="864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200"/>
    </w:pPr>
  </w:style>
  <w:style w:type="character" w:styleId="Hyperlink">
    <w:name w:val="Hyperlink"/>
    <w:basedOn w:val="DefaultParagraphFont"/>
    <w:uiPriority w:val="99"/>
    <w:unhideWhenUsed/>
    <w:rsid w:val="00351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8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8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rivermidstream.sharepoint.com/sites/NRMcontractors/Lists/Master%20SCM%20Database/AllItems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cm@nrm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cireporting@nrm.c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orthrivermidstream.sharepoint.com/:x:/s/NRMcontractors/EXIls1Y6RgdKuGBi5rZjVSYBVKboCzmTx01dRZ4Lk_IA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1597</Words>
  <Characters>8387</Characters>
  <Application>Microsoft Office Word</Application>
  <DocSecurity>0</DocSecurity>
  <Lines>335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brantr</dc:creator>
  <cp:keywords/>
  <dc:description/>
  <cp:lastModifiedBy>Lacey Beaumont</cp:lastModifiedBy>
  <cp:revision>5</cp:revision>
  <dcterms:created xsi:type="dcterms:W3CDTF">2021-05-19T21:20:00Z</dcterms:created>
  <dcterms:modified xsi:type="dcterms:W3CDTF">2021-06-08T23:20:00Z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2021-05-19T00:00:00Z</vt:filetime>
  </property>
</Properties>
</file>